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5DC10D1" w:rsidP="0D934871" w:rsidRDefault="15DC10D1" w14:paraId="31CFCC1A" w14:textId="2A87762B">
      <w:pPr>
        <w:spacing w:before="322" w:beforeAutospacing="off" w:after="322" w:afterAutospacing="off"/>
        <w:jc w:val="center"/>
      </w:pPr>
      <w:r w:rsidRPr="0D934871" w:rsidR="15DC10D1">
        <w:rPr>
          <w:rFonts w:ascii="Aptos" w:hAnsi="Aptos" w:eastAsia="Aptos" w:cs="Aptos"/>
          <w:b w:val="1"/>
          <w:bCs w:val="1"/>
          <w:noProof w:val="0"/>
          <w:sz w:val="48"/>
          <w:szCs w:val="48"/>
          <w:lang w:val="nl-NL"/>
        </w:rPr>
        <w:t>Algemene Voorwaarden</w:t>
      </w:r>
    </w:p>
    <w:p w:rsidR="15DC10D1" w:rsidP="0D934871" w:rsidRDefault="15DC10D1" w14:paraId="57B050B1" w14:textId="3BD4762C">
      <w:pPr>
        <w:spacing w:before="322" w:beforeAutospacing="off" w:after="322" w:afterAutospacing="off"/>
        <w:jc w:val="center"/>
        <w:rPr>
          <w:rFonts w:ascii="Aptos" w:hAnsi="Aptos" w:eastAsia="Aptos" w:cs="Aptos"/>
          <w:b w:val="1"/>
          <w:bCs w:val="1"/>
          <w:noProof w:val="0"/>
          <w:sz w:val="32"/>
          <w:szCs w:val="32"/>
          <w:lang w:val="nl-NL"/>
        </w:rPr>
      </w:pPr>
      <w:r w:rsidRPr="0D934871" w:rsidR="15DC10D1">
        <w:rPr>
          <w:rFonts w:ascii="Aptos" w:hAnsi="Aptos" w:eastAsia="Aptos" w:cs="Aptos"/>
          <w:b w:val="1"/>
          <w:bCs w:val="1"/>
          <w:noProof w:val="0"/>
          <w:sz w:val="48"/>
          <w:szCs w:val="48"/>
          <w:lang w:val="nl-NL"/>
        </w:rPr>
        <w:t xml:space="preserve">The Body </w:t>
      </w:r>
      <w:r w:rsidRPr="0D934871" w:rsidR="15DC10D1">
        <w:rPr>
          <w:rFonts w:ascii="Aptos" w:hAnsi="Aptos" w:eastAsia="Aptos" w:cs="Aptos"/>
          <w:b w:val="1"/>
          <w:bCs w:val="1"/>
          <w:noProof w:val="0"/>
          <w:sz w:val="48"/>
          <w:szCs w:val="48"/>
          <w:lang w:val="nl-NL"/>
        </w:rPr>
        <w:t>and</w:t>
      </w:r>
      <w:r w:rsidRPr="0D934871" w:rsidR="15DC10D1">
        <w:rPr>
          <w:rFonts w:ascii="Aptos" w:hAnsi="Aptos" w:eastAsia="Aptos" w:cs="Aptos"/>
          <w:b w:val="1"/>
          <w:bCs w:val="1"/>
          <w:noProof w:val="0"/>
          <w:sz w:val="48"/>
          <w:szCs w:val="48"/>
          <w:lang w:val="nl-NL"/>
        </w:rPr>
        <w:t xml:space="preserve"> Performance Lab</w:t>
      </w:r>
    </w:p>
    <w:p w:rsidR="15DC10D1" w:rsidP="0D934871" w:rsidRDefault="15DC10D1" w14:paraId="338099E3" w14:textId="7A6E037B">
      <w:pPr>
        <w:spacing w:before="322" w:beforeAutospacing="off" w:after="322" w:afterAutospacing="off"/>
        <w:jc w:val="center"/>
        <w:rPr>
          <w:rFonts w:ascii="Aptos" w:hAnsi="Aptos" w:eastAsia="Aptos" w:cs="Aptos"/>
          <w:b w:val="1"/>
          <w:bCs w:val="1"/>
          <w:noProof w:val="0"/>
          <w:sz w:val="32"/>
          <w:szCs w:val="32"/>
          <w:lang w:val="nl-NL"/>
        </w:rPr>
      </w:pPr>
      <w:r w:rsidRPr="0D934871" w:rsidR="15DC10D1">
        <w:rPr>
          <w:rFonts w:ascii="Aptos" w:hAnsi="Aptos" w:eastAsia="Aptos" w:cs="Aptos"/>
          <w:b w:val="1"/>
          <w:bCs w:val="1"/>
          <w:noProof w:val="0"/>
          <w:sz w:val="32"/>
          <w:szCs w:val="32"/>
          <w:lang w:val="nl-NL"/>
        </w:rPr>
        <w:t>“</w:t>
      </w:r>
      <w:r w:rsidRPr="0D934871" w:rsidR="15DC10D1">
        <w:rPr>
          <w:rFonts w:ascii="Aptos" w:hAnsi="Aptos" w:eastAsia="Aptos" w:cs="Aptos"/>
          <w:b w:val="1"/>
          <w:bCs w:val="1"/>
          <w:noProof w:val="0"/>
          <w:sz w:val="32"/>
          <w:szCs w:val="32"/>
          <w:lang w:val="nl-NL"/>
        </w:rPr>
        <w:t>Own</w:t>
      </w:r>
      <w:r w:rsidRPr="0D934871" w:rsidR="15DC10D1">
        <w:rPr>
          <w:rFonts w:ascii="Aptos" w:hAnsi="Aptos" w:eastAsia="Aptos" w:cs="Aptos"/>
          <w:b w:val="1"/>
          <w:bCs w:val="1"/>
          <w:noProof w:val="0"/>
          <w:sz w:val="32"/>
          <w:szCs w:val="32"/>
          <w:lang w:val="nl-NL"/>
        </w:rPr>
        <w:t xml:space="preserve"> </w:t>
      </w:r>
      <w:r w:rsidRPr="0D934871" w:rsidR="15DC10D1">
        <w:rPr>
          <w:rFonts w:ascii="Aptos" w:hAnsi="Aptos" w:eastAsia="Aptos" w:cs="Aptos"/>
          <w:b w:val="1"/>
          <w:bCs w:val="1"/>
          <w:noProof w:val="0"/>
          <w:sz w:val="32"/>
          <w:szCs w:val="32"/>
          <w:lang w:val="nl-NL"/>
        </w:rPr>
        <w:t>Your</w:t>
      </w:r>
      <w:r w:rsidRPr="0D934871" w:rsidR="15DC10D1">
        <w:rPr>
          <w:rFonts w:ascii="Aptos" w:hAnsi="Aptos" w:eastAsia="Aptos" w:cs="Aptos"/>
          <w:b w:val="1"/>
          <w:bCs w:val="1"/>
          <w:noProof w:val="0"/>
          <w:sz w:val="32"/>
          <w:szCs w:val="32"/>
          <w:lang w:val="nl-NL"/>
        </w:rPr>
        <w:t xml:space="preserve"> </w:t>
      </w:r>
      <w:r w:rsidRPr="0D934871" w:rsidR="15DC10D1">
        <w:rPr>
          <w:rFonts w:ascii="Aptos" w:hAnsi="Aptos" w:eastAsia="Aptos" w:cs="Aptos"/>
          <w:b w:val="1"/>
          <w:bCs w:val="1"/>
          <w:noProof w:val="0"/>
          <w:sz w:val="32"/>
          <w:szCs w:val="32"/>
          <w:lang w:val="nl-NL"/>
        </w:rPr>
        <w:t>Movement</w:t>
      </w:r>
      <w:r w:rsidRPr="0D934871" w:rsidR="15DC10D1">
        <w:rPr>
          <w:rFonts w:ascii="Aptos" w:hAnsi="Aptos" w:eastAsia="Aptos" w:cs="Aptos"/>
          <w:b w:val="1"/>
          <w:bCs w:val="1"/>
          <w:noProof w:val="0"/>
          <w:sz w:val="32"/>
          <w:szCs w:val="32"/>
          <w:lang w:val="nl-NL"/>
        </w:rPr>
        <w:t xml:space="preserve">” </w:t>
      </w:r>
    </w:p>
    <w:p w:rsidR="15DC10D1" w:rsidP="0D934871" w:rsidRDefault="15DC10D1" w14:paraId="2A2D14DA" w14:textId="3E6311DF">
      <w:pPr>
        <w:spacing w:before="240" w:beforeAutospacing="off" w:after="240" w:afterAutospacing="off"/>
      </w:pPr>
      <w:r w:rsidRPr="0D934871" w:rsidR="15DC10D1">
        <w:rPr>
          <w:rFonts w:ascii="Aptos" w:hAnsi="Aptos" w:eastAsia="Aptos" w:cs="Aptos"/>
          <w:noProof w:val="0"/>
          <w:sz w:val="24"/>
          <w:szCs w:val="24"/>
          <w:lang w:val="nl-NL"/>
        </w:rPr>
        <w:t>Versie: juli 2025</w:t>
      </w:r>
    </w:p>
    <w:p w:rsidR="15DC10D1" w:rsidP="0D934871" w:rsidRDefault="15DC10D1" w14:paraId="4273BC82" w14:textId="4DB1E92F">
      <w:pPr>
        <w:spacing w:before="240" w:beforeAutospacing="off" w:after="240" w:afterAutospacing="off"/>
      </w:pPr>
      <w:r w:rsidRPr="0D934871" w:rsidR="15DC10D1">
        <w:rPr>
          <w:rFonts w:ascii="Aptos" w:hAnsi="Aptos" w:eastAsia="Aptos" w:cs="Aptos"/>
          <w:noProof w:val="0"/>
          <w:sz w:val="24"/>
          <w:szCs w:val="24"/>
          <w:lang w:val="nl-NL"/>
        </w:rPr>
        <w:t>KVK: 91936160</w:t>
      </w:r>
    </w:p>
    <w:p w:rsidR="15DC10D1" w:rsidP="0D934871" w:rsidRDefault="15DC10D1" w14:paraId="61A2606E" w14:textId="08B22591">
      <w:pPr>
        <w:spacing w:before="240" w:beforeAutospacing="off" w:after="240" w:afterAutospacing="off"/>
      </w:pPr>
      <w:r w:rsidRPr="0D934871" w:rsidR="15DC10D1">
        <w:rPr>
          <w:rFonts w:ascii="Aptos" w:hAnsi="Aptos" w:eastAsia="Aptos" w:cs="Aptos"/>
          <w:noProof w:val="0"/>
          <w:sz w:val="24"/>
          <w:szCs w:val="24"/>
          <w:lang w:val="nl-NL"/>
        </w:rPr>
        <w:t>BTW-ID: NL004926398B27</w:t>
      </w:r>
    </w:p>
    <w:p w:rsidR="114933D0" w:rsidP="0D934871" w:rsidRDefault="114933D0" w14:paraId="686572A5" w14:textId="5D5D3440">
      <w:pPr>
        <w:spacing w:before="240" w:beforeAutospacing="off" w:after="240" w:afterAutospacing="off"/>
        <w:rPr>
          <w:rFonts w:ascii="Aptos" w:hAnsi="Aptos" w:eastAsia="Aptos" w:cs="Aptos"/>
          <w:noProof w:val="0"/>
          <w:sz w:val="24"/>
          <w:szCs w:val="24"/>
          <w:lang w:val="nl-NL"/>
        </w:rPr>
      </w:pPr>
      <w:r w:rsidRPr="0D934871" w:rsidR="114933D0">
        <w:rPr>
          <w:rFonts w:ascii="Aptos" w:hAnsi="Aptos" w:eastAsia="Aptos" w:cs="Aptos"/>
          <w:noProof w:val="0"/>
          <w:sz w:val="24"/>
          <w:szCs w:val="24"/>
          <w:lang w:val="nl-NL"/>
        </w:rPr>
        <w:t>Geschreven door Amber Siersma</w:t>
      </w:r>
    </w:p>
    <w:p w:rsidR="0D934871" w:rsidP="0D934871" w:rsidRDefault="0D934871" w14:paraId="2601319B" w14:textId="2854A181">
      <w:pPr>
        <w:spacing w:before="240" w:beforeAutospacing="off" w:after="240" w:afterAutospacing="off"/>
        <w:rPr>
          <w:rFonts w:ascii="Aptos" w:hAnsi="Aptos" w:eastAsia="Aptos" w:cs="Aptos"/>
          <w:noProof w:val="0"/>
          <w:sz w:val="24"/>
          <w:szCs w:val="24"/>
          <w:lang w:val="nl-NL"/>
        </w:rPr>
      </w:pPr>
    </w:p>
    <w:p w:rsidR="15DC10D1" w:rsidP="0D934871" w:rsidRDefault="15DC10D1" w14:paraId="4F6A572C" w14:textId="6C7C1963">
      <w:pPr>
        <w:spacing w:before="240" w:beforeAutospacing="off" w:after="240" w:afterAutospacing="off"/>
      </w:pPr>
      <w:r w:rsidRPr="0D934871" w:rsidR="15DC10D1">
        <w:rPr>
          <w:rFonts w:ascii="Aptos" w:hAnsi="Aptos" w:eastAsia="Aptos" w:cs="Aptos"/>
          <w:noProof w:val="0"/>
          <w:sz w:val="24"/>
          <w:szCs w:val="24"/>
          <w:lang w:val="nl-NL"/>
        </w:rPr>
        <w:t xml:space="preserve">The Body </w:t>
      </w:r>
      <w:r w:rsidRPr="0D934871" w:rsidR="15DC10D1">
        <w:rPr>
          <w:rFonts w:ascii="Aptos" w:hAnsi="Aptos" w:eastAsia="Aptos" w:cs="Aptos"/>
          <w:noProof w:val="0"/>
          <w:sz w:val="24"/>
          <w:szCs w:val="24"/>
          <w:lang w:val="nl-NL"/>
        </w:rPr>
        <w:t>and</w:t>
      </w:r>
      <w:r w:rsidRPr="0D934871" w:rsidR="15DC10D1">
        <w:rPr>
          <w:rFonts w:ascii="Aptos" w:hAnsi="Aptos" w:eastAsia="Aptos" w:cs="Aptos"/>
          <w:noProof w:val="0"/>
          <w:sz w:val="24"/>
          <w:szCs w:val="24"/>
          <w:lang w:val="nl-NL"/>
        </w:rPr>
        <w:t xml:space="preserve"> Performance Lab is een eenmanszaak, ingeschreven bij de Kamer van Koophandel onder bovengenoemd nummer, en biedt diensten aan op het gebied van fysiotherapie, personal training en coaching.</w:t>
      </w:r>
    </w:p>
    <w:p w:rsidR="0D934871" w:rsidP="0D934871" w:rsidRDefault="0D934871" w14:paraId="77803673" w14:textId="2B252B1F">
      <w:pPr>
        <w:spacing w:before="240" w:beforeAutospacing="off" w:after="240" w:afterAutospacing="off"/>
        <w:rPr>
          <w:rFonts w:ascii="Aptos" w:hAnsi="Aptos" w:eastAsia="Aptos" w:cs="Aptos"/>
          <w:noProof w:val="0"/>
          <w:sz w:val="24"/>
          <w:szCs w:val="24"/>
          <w:lang w:val="nl-NL"/>
        </w:rPr>
      </w:pPr>
    </w:p>
    <w:p w:rsidR="0D934871" w:rsidP="0D934871" w:rsidRDefault="0D934871" w14:paraId="26795C44" w14:textId="4E826E94">
      <w:pPr>
        <w:spacing w:before="240" w:beforeAutospacing="off" w:after="240" w:afterAutospacing="off"/>
        <w:rPr>
          <w:rFonts w:ascii="Aptos" w:hAnsi="Aptos" w:eastAsia="Aptos" w:cs="Aptos"/>
          <w:noProof w:val="0"/>
          <w:sz w:val="24"/>
          <w:szCs w:val="24"/>
          <w:lang w:val="nl-NL"/>
        </w:rPr>
      </w:pPr>
    </w:p>
    <w:p w:rsidR="0D934871" w:rsidP="0D934871" w:rsidRDefault="0D934871" w14:paraId="63EA2F3C" w14:textId="04DA67A7">
      <w:pPr>
        <w:spacing w:before="240" w:beforeAutospacing="off" w:after="240" w:afterAutospacing="off"/>
        <w:rPr>
          <w:rFonts w:ascii="Aptos" w:hAnsi="Aptos" w:eastAsia="Aptos" w:cs="Aptos"/>
          <w:noProof w:val="0"/>
          <w:sz w:val="24"/>
          <w:szCs w:val="24"/>
          <w:lang w:val="nl-NL"/>
        </w:rPr>
      </w:pPr>
    </w:p>
    <w:p w:rsidR="0D934871" w:rsidP="0D934871" w:rsidRDefault="0D934871" w14:paraId="1EB6B627" w14:textId="336427E3">
      <w:pPr>
        <w:spacing w:before="240" w:beforeAutospacing="off" w:after="240" w:afterAutospacing="off"/>
        <w:rPr>
          <w:rFonts w:ascii="Aptos" w:hAnsi="Aptos" w:eastAsia="Aptos" w:cs="Aptos"/>
          <w:noProof w:val="0"/>
          <w:sz w:val="24"/>
          <w:szCs w:val="24"/>
          <w:lang w:val="nl-NL"/>
        </w:rPr>
      </w:pPr>
    </w:p>
    <w:p w:rsidR="0D934871" w:rsidP="0D934871" w:rsidRDefault="0D934871" w14:paraId="4418FC8E" w14:textId="4DBE0921">
      <w:pPr>
        <w:spacing w:before="240" w:beforeAutospacing="off" w:after="240" w:afterAutospacing="off"/>
        <w:rPr>
          <w:rFonts w:ascii="Aptos" w:hAnsi="Aptos" w:eastAsia="Aptos" w:cs="Aptos"/>
          <w:noProof w:val="0"/>
          <w:sz w:val="24"/>
          <w:szCs w:val="24"/>
          <w:lang w:val="nl-NL"/>
        </w:rPr>
      </w:pPr>
    </w:p>
    <w:p w:rsidR="0D934871" w:rsidP="0D934871" w:rsidRDefault="0D934871" w14:paraId="424D6795" w14:textId="198E6EC3">
      <w:pPr>
        <w:pStyle w:val="Normal"/>
        <w:spacing w:before="240" w:beforeAutospacing="off" w:after="240" w:afterAutospacing="off"/>
        <w:rPr>
          <w:rFonts w:ascii="Aptos" w:hAnsi="Aptos" w:eastAsia="Aptos" w:cs="Aptos"/>
          <w:noProof w:val="0"/>
          <w:sz w:val="24"/>
          <w:szCs w:val="24"/>
          <w:lang w:val="nl-NL"/>
        </w:rPr>
      </w:pPr>
    </w:p>
    <w:p w:rsidR="7442A479" w:rsidP="0D934871" w:rsidRDefault="7442A479" w14:paraId="58A47B4E" w14:textId="05D4DD02">
      <w:pPr>
        <w:pStyle w:val="Normal"/>
        <w:ind w:left="0"/>
        <w:rPr>
          <w:noProof w:val="0"/>
          <w:sz w:val="24"/>
          <w:szCs w:val="24"/>
          <w:lang w:val="nl-NL"/>
        </w:rPr>
      </w:pPr>
      <w:r w:rsidRPr="0D934871" w:rsidR="7442A479">
        <w:rPr>
          <w:noProof w:val="0"/>
          <w:sz w:val="24"/>
          <w:szCs w:val="24"/>
          <w:lang w:val="nl-NL"/>
        </w:rPr>
        <w:t>Inhoud</w:t>
      </w:r>
    </w:p>
    <w:sdt>
      <w:sdtPr>
        <w:id w:val="1511797656"/>
        <w:docPartObj>
          <w:docPartGallery w:val="Table of Contents"/>
          <w:docPartUnique/>
        </w:docPartObj>
      </w:sdtPr>
      <w:sdtContent>
        <w:p w:rsidR="0D934871" w:rsidP="0D934871" w:rsidRDefault="0D934871" w14:paraId="6C921C41" w14:textId="601DFFCA">
          <w:pPr>
            <w:pStyle w:val="TOC3"/>
            <w:tabs>
              <w:tab w:val="right" w:leader="dot" w:pos="9015"/>
            </w:tabs>
            <w:bidi w:val="0"/>
            <w:rPr>
              <w:rStyle w:val="Hyperlink"/>
            </w:rPr>
          </w:pPr>
          <w:r>
            <w:fldChar w:fldCharType="begin"/>
          </w:r>
          <w:r>
            <w:instrText xml:space="preserve">TOC \o "1-9" \z \u \h</w:instrText>
          </w:r>
          <w:r>
            <w:fldChar w:fldCharType="separate"/>
          </w:r>
          <w:hyperlink w:anchor="_Toc867055779">
            <w:r w:rsidRPr="0D934871" w:rsidR="0D934871">
              <w:rPr>
                <w:rStyle w:val="Hyperlink"/>
              </w:rPr>
              <w:t>1. Toepasselijkheid</w:t>
            </w:r>
            <w:r>
              <w:tab/>
            </w:r>
            <w:r>
              <w:fldChar w:fldCharType="begin"/>
            </w:r>
            <w:r>
              <w:instrText xml:space="preserve">PAGEREF _Toc867055779 \h</w:instrText>
            </w:r>
            <w:r>
              <w:fldChar w:fldCharType="separate"/>
            </w:r>
            <w:r w:rsidRPr="0D934871" w:rsidR="0D934871">
              <w:rPr>
                <w:rStyle w:val="Hyperlink"/>
              </w:rPr>
              <w:t>2</w:t>
            </w:r>
            <w:r>
              <w:fldChar w:fldCharType="end"/>
            </w:r>
          </w:hyperlink>
        </w:p>
        <w:p w:rsidR="0D934871" w:rsidP="0D934871" w:rsidRDefault="0D934871" w14:paraId="41D1DAED" w14:textId="5E9BDED2">
          <w:pPr>
            <w:pStyle w:val="TOC3"/>
            <w:tabs>
              <w:tab w:val="right" w:leader="dot" w:pos="9015"/>
            </w:tabs>
            <w:bidi w:val="0"/>
            <w:rPr>
              <w:rStyle w:val="Hyperlink"/>
            </w:rPr>
          </w:pPr>
          <w:hyperlink w:anchor="_Toc2011417386">
            <w:r w:rsidRPr="0D934871" w:rsidR="0D934871">
              <w:rPr>
                <w:rStyle w:val="Hyperlink"/>
              </w:rPr>
              <w:t>2. Diensten</w:t>
            </w:r>
            <w:r>
              <w:tab/>
            </w:r>
            <w:r>
              <w:fldChar w:fldCharType="begin"/>
            </w:r>
            <w:r>
              <w:instrText xml:space="preserve">PAGEREF _Toc2011417386 \h</w:instrText>
            </w:r>
            <w:r>
              <w:fldChar w:fldCharType="separate"/>
            </w:r>
            <w:r w:rsidRPr="0D934871" w:rsidR="0D934871">
              <w:rPr>
                <w:rStyle w:val="Hyperlink"/>
              </w:rPr>
              <w:t>2</w:t>
            </w:r>
            <w:r>
              <w:fldChar w:fldCharType="end"/>
            </w:r>
          </w:hyperlink>
        </w:p>
        <w:p w:rsidR="0D934871" w:rsidP="0D934871" w:rsidRDefault="0D934871" w14:paraId="7DF5BC1C" w14:textId="3875F3F4">
          <w:pPr>
            <w:pStyle w:val="TOC3"/>
            <w:tabs>
              <w:tab w:val="right" w:leader="dot" w:pos="9015"/>
            </w:tabs>
            <w:bidi w:val="0"/>
            <w:rPr>
              <w:rStyle w:val="Hyperlink"/>
            </w:rPr>
          </w:pPr>
          <w:hyperlink w:anchor="_Toc629621287">
            <w:r w:rsidRPr="0D934871" w:rsidR="0D934871">
              <w:rPr>
                <w:rStyle w:val="Hyperlink"/>
              </w:rPr>
              <w:t>3. Aansprakelijkheid en eigen risico</w:t>
            </w:r>
            <w:r>
              <w:tab/>
            </w:r>
            <w:r>
              <w:fldChar w:fldCharType="begin"/>
            </w:r>
            <w:r>
              <w:instrText xml:space="preserve">PAGEREF _Toc629621287 \h</w:instrText>
            </w:r>
            <w:r>
              <w:fldChar w:fldCharType="separate"/>
            </w:r>
            <w:r w:rsidRPr="0D934871" w:rsidR="0D934871">
              <w:rPr>
                <w:rStyle w:val="Hyperlink"/>
              </w:rPr>
              <w:t>2</w:t>
            </w:r>
            <w:r>
              <w:fldChar w:fldCharType="end"/>
            </w:r>
          </w:hyperlink>
        </w:p>
        <w:p w:rsidR="0D934871" w:rsidP="0D934871" w:rsidRDefault="0D934871" w14:paraId="2A67CA54" w14:textId="6AFE7D36">
          <w:pPr>
            <w:pStyle w:val="TOC3"/>
            <w:tabs>
              <w:tab w:val="right" w:leader="dot" w:pos="9015"/>
            </w:tabs>
            <w:bidi w:val="0"/>
            <w:rPr>
              <w:rStyle w:val="Hyperlink"/>
            </w:rPr>
          </w:pPr>
          <w:hyperlink w:anchor="_Toc1590616918">
            <w:r w:rsidRPr="0D934871" w:rsidR="0D934871">
              <w:rPr>
                <w:rStyle w:val="Hyperlink"/>
              </w:rPr>
              <w:t>4. Tarieven en betaling</w:t>
            </w:r>
            <w:r>
              <w:tab/>
            </w:r>
            <w:r>
              <w:fldChar w:fldCharType="begin"/>
            </w:r>
            <w:r>
              <w:instrText xml:space="preserve">PAGEREF _Toc1590616918 \h</w:instrText>
            </w:r>
            <w:r>
              <w:fldChar w:fldCharType="separate"/>
            </w:r>
            <w:r w:rsidRPr="0D934871" w:rsidR="0D934871">
              <w:rPr>
                <w:rStyle w:val="Hyperlink"/>
              </w:rPr>
              <w:t>3</w:t>
            </w:r>
            <w:r>
              <w:fldChar w:fldCharType="end"/>
            </w:r>
          </w:hyperlink>
        </w:p>
        <w:p w:rsidR="0D934871" w:rsidP="0D934871" w:rsidRDefault="0D934871" w14:paraId="1632D282" w14:textId="324C8FBE">
          <w:pPr>
            <w:pStyle w:val="TOC3"/>
            <w:tabs>
              <w:tab w:val="right" w:leader="dot" w:pos="9015"/>
            </w:tabs>
            <w:bidi w:val="0"/>
            <w:rPr>
              <w:rStyle w:val="Hyperlink"/>
            </w:rPr>
          </w:pPr>
          <w:hyperlink w:anchor="_Toc1217219572">
            <w:r w:rsidRPr="0D934871" w:rsidR="0D934871">
              <w:rPr>
                <w:rStyle w:val="Hyperlink"/>
              </w:rPr>
              <w:t>5. Annulering</w:t>
            </w:r>
            <w:r>
              <w:tab/>
            </w:r>
            <w:r>
              <w:fldChar w:fldCharType="begin"/>
            </w:r>
            <w:r>
              <w:instrText xml:space="preserve">PAGEREF _Toc1217219572 \h</w:instrText>
            </w:r>
            <w:r>
              <w:fldChar w:fldCharType="separate"/>
            </w:r>
            <w:r w:rsidRPr="0D934871" w:rsidR="0D934871">
              <w:rPr>
                <w:rStyle w:val="Hyperlink"/>
              </w:rPr>
              <w:t>3</w:t>
            </w:r>
            <w:r>
              <w:fldChar w:fldCharType="end"/>
            </w:r>
          </w:hyperlink>
        </w:p>
        <w:p w:rsidR="0D934871" w:rsidP="0D934871" w:rsidRDefault="0D934871" w14:paraId="02A46B36" w14:textId="36443916">
          <w:pPr>
            <w:pStyle w:val="TOC3"/>
            <w:tabs>
              <w:tab w:val="right" w:leader="dot" w:pos="9015"/>
            </w:tabs>
            <w:bidi w:val="0"/>
            <w:rPr>
              <w:rStyle w:val="Hyperlink"/>
            </w:rPr>
          </w:pPr>
          <w:hyperlink w:anchor="_Toc1775865786">
            <w:r w:rsidRPr="0D934871" w:rsidR="0D934871">
              <w:rPr>
                <w:rStyle w:val="Hyperlink"/>
              </w:rPr>
              <w:t>6. Klachtenregeling</w:t>
            </w:r>
            <w:r>
              <w:tab/>
            </w:r>
            <w:r>
              <w:fldChar w:fldCharType="begin"/>
            </w:r>
            <w:r>
              <w:instrText xml:space="preserve">PAGEREF _Toc1775865786 \h</w:instrText>
            </w:r>
            <w:r>
              <w:fldChar w:fldCharType="separate"/>
            </w:r>
            <w:r w:rsidRPr="0D934871" w:rsidR="0D934871">
              <w:rPr>
                <w:rStyle w:val="Hyperlink"/>
              </w:rPr>
              <w:t>3</w:t>
            </w:r>
            <w:r>
              <w:fldChar w:fldCharType="end"/>
            </w:r>
          </w:hyperlink>
        </w:p>
        <w:p w:rsidR="0D934871" w:rsidP="0D934871" w:rsidRDefault="0D934871" w14:paraId="5E6D4616" w14:textId="77182DFD">
          <w:pPr>
            <w:pStyle w:val="TOC3"/>
            <w:tabs>
              <w:tab w:val="right" w:leader="dot" w:pos="9015"/>
            </w:tabs>
            <w:bidi w:val="0"/>
            <w:rPr>
              <w:rStyle w:val="Hyperlink"/>
            </w:rPr>
          </w:pPr>
          <w:hyperlink w:anchor="_Toc1124470421">
            <w:r w:rsidRPr="0D934871" w:rsidR="0D934871">
              <w:rPr>
                <w:rStyle w:val="Hyperlink"/>
              </w:rPr>
              <w:t>7. Intellectueel eigendom</w:t>
            </w:r>
            <w:r>
              <w:tab/>
            </w:r>
            <w:r>
              <w:fldChar w:fldCharType="begin"/>
            </w:r>
            <w:r>
              <w:instrText xml:space="preserve">PAGEREF _Toc1124470421 \h</w:instrText>
            </w:r>
            <w:r>
              <w:fldChar w:fldCharType="separate"/>
            </w:r>
            <w:r w:rsidRPr="0D934871" w:rsidR="0D934871">
              <w:rPr>
                <w:rStyle w:val="Hyperlink"/>
              </w:rPr>
              <w:t>3</w:t>
            </w:r>
            <w:r>
              <w:fldChar w:fldCharType="end"/>
            </w:r>
          </w:hyperlink>
        </w:p>
        <w:p w:rsidR="0D934871" w:rsidP="0D934871" w:rsidRDefault="0D934871" w14:paraId="0523C169" w14:textId="5F6CF6CC">
          <w:pPr>
            <w:pStyle w:val="TOC3"/>
            <w:tabs>
              <w:tab w:val="right" w:leader="dot" w:pos="9015"/>
            </w:tabs>
            <w:bidi w:val="0"/>
            <w:rPr>
              <w:rStyle w:val="Hyperlink"/>
            </w:rPr>
          </w:pPr>
          <w:hyperlink w:anchor="_Toc1861129525">
            <w:r w:rsidRPr="0D934871" w:rsidR="0D934871">
              <w:rPr>
                <w:rStyle w:val="Hyperlink"/>
              </w:rPr>
              <w:t>8. Toepasselijk recht</w:t>
            </w:r>
            <w:r>
              <w:tab/>
            </w:r>
            <w:r>
              <w:fldChar w:fldCharType="begin"/>
            </w:r>
            <w:r>
              <w:instrText xml:space="preserve">PAGEREF _Toc1861129525 \h</w:instrText>
            </w:r>
            <w:r>
              <w:fldChar w:fldCharType="separate"/>
            </w:r>
            <w:r w:rsidRPr="0D934871" w:rsidR="0D934871">
              <w:rPr>
                <w:rStyle w:val="Hyperlink"/>
              </w:rPr>
              <w:t>3</w:t>
            </w:r>
            <w:r>
              <w:fldChar w:fldCharType="end"/>
            </w:r>
          </w:hyperlink>
        </w:p>
        <w:p w:rsidR="0D934871" w:rsidP="0D934871" w:rsidRDefault="0D934871" w14:paraId="2A98097F" w14:textId="23E2AFBC">
          <w:pPr>
            <w:pStyle w:val="TOC3"/>
            <w:tabs>
              <w:tab w:val="right" w:leader="dot" w:pos="9015"/>
            </w:tabs>
            <w:bidi w:val="0"/>
            <w:rPr>
              <w:rStyle w:val="Hyperlink"/>
            </w:rPr>
          </w:pPr>
          <w:hyperlink w:anchor="_Toc416962785">
            <w:r w:rsidRPr="0D934871" w:rsidR="0D934871">
              <w:rPr>
                <w:rStyle w:val="Hyperlink"/>
              </w:rPr>
              <w:t>9. Geheimhouding en privacy</w:t>
            </w:r>
            <w:r>
              <w:tab/>
            </w:r>
            <w:r>
              <w:fldChar w:fldCharType="begin"/>
            </w:r>
            <w:r>
              <w:instrText xml:space="preserve">PAGEREF _Toc416962785 \h</w:instrText>
            </w:r>
            <w:r>
              <w:fldChar w:fldCharType="separate"/>
            </w:r>
            <w:r w:rsidRPr="0D934871" w:rsidR="0D934871">
              <w:rPr>
                <w:rStyle w:val="Hyperlink"/>
              </w:rPr>
              <w:t>4</w:t>
            </w:r>
            <w:r>
              <w:fldChar w:fldCharType="end"/>
            </w:r>
          </w:hyperlink>
        </w:p>
        <w:p w:rsidR="0D934871" w:rsidP="0D934871" w:rsidRDefault="0D934871" w14:paraId="2ABC2AC3" w14:textId="5EE4FB50">
          <w:pPr>
            <w:pStyle w:val="TOC3"/>
            <w:tabs>
              <w:tab w:val="right" w:leader="dot" w:pos="9015"/>
            </w:tabs>
            <w:bidi w:val="0"/>
            <w:rPr>
              <w:rStyle w:val="Hyperlink"/>
            </w:rPr>
          </w:pPr>
          <w:hyperlink w:anchor="_Toc164982589">
            <w:r w:rsidRPr="0D934871" w:rsidR="0D934871">
              <w:rPr>
                <w:rStyle w:val="Hyperlink"/>
              </w:rPr>
              <w:t>10. Duur en beëindiging van een traject (alleen als je pakketten aanbiedt)</w:t>
            </w:r>
            <w:r>
              <w:tab/>
            </w:r>
            <w:r>
              <w:fldChar w:fldCharType="begin"/>
            </w:r>
            <w:r>
              <w:instrText xml:space="preserve">PAGEREF _Toc164982589 \h</w:instrText>
            </w:r>
            <w:r>
              <w:fldChar w:fldCharType="separate"/>
            </w:r>
            <w:r w:rsidRPr="0D934871" w:rsidR="0D934871">
              <w:rPr>
                <w:rStyle w:val="Hyperlink"/>
              </w:rPr>
              <w:t>4</w:t>
            </w:r>
            <w:r>
              <w:fldChar w:fldCharType="end"/>
            </w:r>
          </w:hyperlink>
        </w:p>
        <w:p w:rsidR="0D934871" w:rsidP="0D934871" w:rsidRDefault="0D934871" w14:paraId="4D02A23A" w14:textId="20D17972">
          <w:pPr>
            <w:pStyle w:val="TOC3"/>
            <w:tabs>
              <w:tab w:val="right" w:leader="dot" w:pos="9015"/>
            </w:tabs>
            <w:bidi w:val="0"/>
            <w:rPr>
              <w:rStyle w:val="Hyperlink"/>
            </w:rPr>
          </w:pPr>
          <w:hyperlink w:anchor="_Toc423226966">
            <w:r w:rsidRPr="0D934871" w:rsidR="0D934871">
              <w:rPr>
                <w:rStyle w:val="Hyperlink"/>
              </w:rPr>
              <w:t>Samenvatting van verplichtingen</w:t>
            </w:r>
            <w:r>
              <w:tab/>
            </w:r>
            <w:r>
              <w:fldChar w:fldCharType="begin"/>
            </w:r>
            <w:r>
              <w:instrText xml:space="preserve">PAGEREF _Toc423226966 \h</w:instrText>
            </w:r>
            <w:r>
              <w:fldChar w:fldCharType="separate"/>
            </w:r>
            <w:r w:rsidRPr="0D934871" w:rsidR="0D934871">
              <w:rPr>
                <w:rStyle w:val="Hyperlink"/>
              </w:rPr>
              <w:t>4</w:t>
            </w:r>
            <w:r>
              <w:fldChar w:fldCharType="end"/>
            </w:r>
          </w:hyperlink>
          <w:r>
            <w:fldChar w:fldCharType="end"/>
          </w:r>
        </w:p>
      </w:sdtContent>
    </w:sdt>
    <w:p w:rsidR="0D934871" w:rsidP="0D934871" w:rsidRDefault="0D934871" w14:paraId="453C44E1" w14:textId="6BF73D2E">
      <w:pPr>
        <w:pStyle w:val="Normal"/>
        <w:ind w:left="0"/>
        <w:rPr>
          <w:noProof w:val="0"/>
          <w:sz w:val="24"/>
          <w:szCs w:val="24"/>
          <w:lang w:val="nl-NL"/>
        </w:rPr>
      </w:pPr>
    </w:p>
    <w:p w:rsidR="0D934871" w:rsidP="0D934871" w:rsidRDefault="0D934871" w14:paraId="1D8D9B18" w14:textId="7810AE48">
      <w:pPr>
        <w:pStyle w:val="Normal"/>
        <w:rPr>
          <w:noProof w:val="0"/>
          <w:lang w:val="nl-NL"/>
        </w:rPr>
      </w:pPr>
    </w:p>
    <w:p w:rsidR="0D934871" w:rsidP="0D934871" w:rsidRDefault="0D934871" w14:paraId="10D9AB7B" w14:textId="55540F71">
      <w:pPr>
        <w:pStyle w:val="Normal"/>
        <w:rPr>
          <w:noProof w:val="0"/>
          <w:lang w:val="nl-NL"/>
        </w:rPr>
      </w:pPr>
    </w:p>
    <w:p w:rsidR="0D934871" w:rsidP="0D934871" w:rsidRDefault="0D934871" w14:paraId="3B738D60" w14:textId="2321BD56">
      <w:pPr>
        <w:pStyle w:val="Normal"/>
        <w:rPr>
          <w:noProof w:val="0"/>
          <w:lang w:val="nl-NL"/>
        </w:rPr>
      </w:pPr>
    </w:p>
    <w:p w:rsidR="0D934871" w:rsidP="0D934871" w:rsidRDefault="0D934871" w14:paraId="09CC3CAC" w14:textId="52A7F202">
      <w:pPr>
        <w:pStyle w:val="Normal"/>
        <w:rPr>
          <w:noProof w:val="0"/>
          <w:lang w:val="nl-NL"/>
        </w:rPr>
      </w:pPr>
    </w:p>
    <w:p w:rsidR="0D934871" w:rsidP="0D934871" w:rsidRDefault="0D934871" w14:paraId="2A575114" w14:textId="0ABB5CDF">
      <w:pPr>
        <w:pStyle w:val="Normal"/>
        <w:rPr>
          <w:noProof w:val="0"/>
          <w:lang w:val="nl-NL"/>
        </w:rPr>
      </w:pPr>
    </w:p>
    <w:p w:rsidR="0D934871" w:rsidP="0D934871" w:rsidRDefault="0D934871" w14:paraId="7BEC5344" w14:textId="689D44C8">
      <w:pPr>
        <w:pStyle w:val="Normal"/>
        <w:rPr>
          <w:noProof w:val="0"/>
          <w:lang w:val="nl-NL"/>
        </w:rPr>
      </w:pPr>
    </w:p>
    <w:p w:rsidR="0D934871" w:rsidP="0D934871" w:rsidRDefault="0D934871" w14:paraId="15734D5E" w14:textId="34BFEA9C">
      <w:pPr>
        <w:pStyle w:val="Normal"/>
        <w:rPr>
          <w:noProof w:val="0"/>
          <w:lang w:val="nl-NL"/>
        </w:rPr>
      </w:pPr>
    </w:p>
    <w:p w:rsidR="0D934871" w:rsidP="0D934871" w:rsidRDefault="0D934871" w14:paraId="7ADBE54A" w14:textId="00A90A45">
      <w:pPr>
        <w:pStyle w:val="Normal"/>
        <w:rPr>
          <w:noProof w:val="0"/>
          <w:lang w:val="nl-NL"/>
        </w:rPr>
      </w:pPr>
    </w:p>
    <w:p w:rsidR="0D934871" w:rsidP="0D934871" w:rsidRDefault="0D934871" w14:paraId="772771A6" w14:textId="3FBD7559">
      <w:pPr>
        <w:pStyle w:val="Normal"/>
        <w:rPr>
          <w:noProof w:val="0"/>
          <w:lang w:val="nl-NL"/>
        </w:rPr>
      </w:pPr>
    </w:p>
    <w:p w:rsidR="0D934871" w:rsidP="0D934871" w:rsidRDefault="0D934871" w14:paraId="6913BCFE" w14:textId="4E56B3E6">
      <w:pPr>
        <w:pStyle w:val="Normal"/>
        <w:rPr>
          <w:noProof w:val="0"/>
          <w:lang w:val="nl-NL"/>
        </w:rPr>
      </w:pPr>
    </w:p>
    <w:p w:rsidR="0D934871" w:rsidP="0D934871" w:rsidRDefault="0D934871" w14:paraId="4D4529F0" w14:textId="74D21DC6">
      <w:pPr>
        <w:pStyle w:val="Normal"/>
        <w:rPr>
          <w:noProof w:val="0"/>
          <w:lang w:val="nl-NL"/>
        </w:rPr>
      </w:pPr>
    </w:p>
    <w:p w:rsidR="0D934871" w:rsidP="0D934871" w:rsidRDefault="0D934871" w14:paraId="6B8A7306" w14:textId="03971D6E">
      <w:pPr>
        <w:pStyle w:val="Normal"/>
        <w:rPr>
          <w:noProof w:val="0"/>
          <w:lang w:val="nl-NL"/>
        </w:rPr>
      </w:pPr>
    </w:p>
    <w:p w:rsidR="0D934871" w:rsidP="0D934871" w:rsidRDefault="0D934871" w14:paraId="01B51755" w14:textId="330C4F66">
      <w:pPr>
        <w:pStyle w:val="Normal"/>
        <w:rPr>
          <w:noProof w:val="0"/>
          <w:lang w:val="nl-NL"/>
        </w:rPr>
      </w:pPr>
    </w:p>
    <w:p w:rsidR="0D934871" w:rsidP="0D934871" w:rsidRDefault="0D934871" w14:paraId="5A33BE5E" w14:textId="17992922">
      <w:pPr>
        <w:pStyle w:val="Normal"/>
        <w:rPr>
          <w:noProof w:val="0"/>
          <w:lang w:val="nl-NL"/>
        </w:rPr>
      </w:pPr>
    </w:p>
    <w:p w:rsidR="0D934871" w:rsidP="0D934871" w:rsidRDefault="0D934871" w14:paraId="192CC731" w14:textId="45369456">
      <w:pPr>
        <w:pStyle w:val="Normal"/>
        <w:rPr>
          <w:noProof w:val="0"/>
          <w:lang w:val="nl-NL"/>
        </w:rPr>
      </w:pPr>
    </w:p>
    <w:p w:rsidR="0D934871" w:rsidP="0D934871" w:rsidRDefault="0D934871" w14:paraId="438E07B2" w14:textId="4867FAFE">
      <w:pPr>
        <w:pStyle w:val="Normal"/>
        <w:rPr>
          <w:noProof w:val="0"/>
          <w:lang w:val="nl-NL"/>
        </w:rPr>
      </w:pPr>
    </w:p>
    <w:p w:rsidR="0D934871" w:rsidP="0D934871" w:rsidRDefault="0D934871" w14:paraId="6CBADA84" w14:textId="470D0529">
      <w:pPr>
        <w:pStyle w:val="Heading3"/>
        <w:rPr>
          <w:rFonts w:ascii="Aptos" w:hAnsi="Aptos" w:eastAsia="Aptos" w:cs="Aptos"/>
          <w:b w:val="1"/>
          <w:bCs w:val="1"/>
          <w:noProof w:val="0"/>
          <w:sz w:val="28"/>
          <w:szCs w:val="28"/>
          <w:lang w:val="nl-NL"/>
        </w:rPr>
      </w:pPr>
    </w:p>
    <w:p w:rsidR="0D934871" w:rsidP="0D934871" w:rsidRDefault="0D934871" w14:paraId="097C2417" w14:textId="608B0207">
      <w:pPr>
        <w:pStyle w:val="Heading3"/>
        <w:rPr>
          <w:rFonts w:ascii="Aptos" w:hAnsi="Aptos" w:eastAsia="Aptos" w:cs="Aptos"/>
          <w:b w:val="1"/>
          <w:bCs w:val="1"/>
          <w:noProof w:val="0"/>
          <w:sz w:val="28"/>
          <w:szCs w:val="28"/>
          <w:lang w:val="nl-NL"/>
        </w:rPr>
      </w:pPr>
      <w:bookmarkStart w:name="_Toc867055779" w:id="1359055185"/>
      <w:r w:rsidRPr="0D934871" w:rsidR="0D934871">
        <w:rPr>
          <w:rFonts w:ascii="Aptos" w:hAnsi="Aptos" w:eastAsia="Aptos" w:cs="Aptos"/>
          <w:b w:val="1"/>
          <w:bCs w:val="1"/>
          <w:noProof w:val="0"/>
          <w:sz w:val="28"/>
          <w:szCs w:val="28"/>
          <w:lang w:val="nl-NL"/>
        </w:rPr>
        <w:t xml:space="preserve">1. </w:t>
      </w:r>
      <w:r w:rsidRPr="0D934871" w:rsidR="3A3FD3D6">
        <w:rPr>
          <w:rFonts w:ascii="Aptos" w:hAnsi="Aptos" w:eastAsia="Aptos" w:cs="Aptos"/>
          <w:b w:val="1"/>
          <w:bCs w:val="1"/>
          <w:noProof w:val="0"/>
          <w:sz w:val="28"/>
          <w:szCs w:val="28"/>
          <w:lang w:val="nl-NL"/>
        </w:rPr>
        <w:t>Toepasselijkheid</w:t>
      </w:r>
      <w:bookmarkEnd w:id="1359055185"/>
    </w:p>
    <w:p w:rsidR="15DC10D1" w:rsidP="0D934871" w:rsidRDefault="15DC10D1" w14:paraId="2C14BB1D" w14:textId="7338746A">
      <w:pPr>
        <w:spacing w:before="240" w:beforeAutospacing="off" w:after="240" w:afterAutospacing="off"/>
      </w:pPr>
      <w:r w:rsidRPr="0D934871" w:rsidR="15DC10D1">
        <w:rPr>
          <w:rFonts w:ascii="Aptos" w:hAnsi="Aptos" w:eastAsia="Aptos" w:cs="Aptos"/>
          <w:noProof w:val="0"/>
          <w:sz w:val="24"/>
          <w:szCs w:val="24"/>
          <w:lang w:val="nl-NL"/>
        </w:rPr>
        <w:t>Deze algemene voorwaarden zijn van toepassing op alle diensten, overeenkomsten en aanbiedingen van The Body and Performance Lab, tenzij schriftelijk anders is overeengekomen.</w:t>
      </w:r>
    </w:p>
    <w:p w:rsidR="15DC10D1" w:rsidP="0D934871" w:rsidRDefault="15DC10D1" w14:paraId="058C3636" w14:textId="4C7A3904">
      <w:pPr>
        <w:pStyle w:val="Heading3"/>
        <w:spacing w:before="281" w:beforeAutospacing="off" w:after="281" w:afterAutospacing="off"/>
        <w:rPr>
          <w:rFonts w:ascii="Aptos" w:hAnsi="Aptos" w:eastAsia="Aptos" w:cs="Aptos"/>
          <w:b w:val="1"/>
          <w:bCs w:val="1"/>
          <w:noProof w:val="0"/>
          <w:sz w:val="28"/>
          <w:szCs w:val="28"/>
          <w:lang w:val="nl-NL"/>
        </w:rPr>
      </w:pPr>
      <w:bookmarkStart w:name="_Toc2011417386" w:id="1095239375"/>
      <w:r w:rsidRPr="0D934871" w:rsidR="15DC10D1">
        <w:rPr>
          <w:rFonts w:ascii="Aptos" w:hAnsi="Aptos" w:eastAsia="Aptos" w:cs="Aptos"/>
          <w:b w:val="1"/>
          <w:bCs w:val="1"/>
          <w:noProof w:val="0"/>
          <w:sz w:val="28"/>
          <w:szCs w:val="28"/>
          <w:lang w:val="nl-NL"/>
        </w:rPr>
        <w:t>2. Diensten</w:t>
      </w:r>
      <w:bookmarkEnd w:id="1095239375"/>
    </w:p>
    <w:p w:rsidR="15DC10D1" w:rsidP="0D934871" w:rsidRDefault="15DC10D1" w14:paraId="5BC11C75" w14:textId="24FC7C59">
      <w:pPr>
        <w:spacing w:before="240" w:beforeAutospacing="off" w:after="240" w:afterAutospacing="off"/>
      </w:pPr>
      <w:r w:rsidRPr="0D934871" w:rsidR="15DC10D1">
        <w:rPr>
          <w:rFonts w:ascii="Aptos" w:hAnsi="Aptos" w:eastAsia="Aptos" w:cs="Aptos"/>
          <w:noProof w:val="0"/>
          <w:sz w:val="24"/>
          <w:szCs w:val="24"/>
          <w:lang w:val="nl-NL"/>
        </w:rPr>
        <w:t>The Body and Performance Lab biedt fysiotherapie, personal training en gerelateerde beweeg- en coachingstrajecten aan, zowel in persoon als online. De diensten zijn gericht op herstel, prestatieverbetering, beweging en leefstijlontwikkeling.</w:t>
      </w:r>
    </w:p>
    <w:p w:rsidR="15DC10D1" w:rsidP="0D934871" w:rsidRDefault="15DC10D1" w14:paraId="5AE896B4" w14:textId="427BE7BA">
      <w:pPr>
        <w:pStyle w:val="Heading3"/>
        <w:spacing w:before="281" w:beforeAutospacing="off" w:after="281" w:afterAutospacing="off"/>
        <w:rPr>
          <w:rFonts w:ascii="Aptos" w:hAnsi="Aptos" w:eastAsia="Aptos" w:cs="Aptos"/>
          <w:b w:val="1"/>
          <w:bCs w:val="1"/>
          <w:noProof w:val="0"/>
          <w:sz w:val="28"/>
          <w:szCs w:val="28"/>
          <w:lang w:val="nl-NL"/>
        </w:rPr>
      </w:pPr>
      <w:bookmarkStart w:name="_Toc629621287" w:id="1348574313"/>
      <w:r w:rsidRPr="0D934871" w:rsidR="15DC10D1">
        <w:rPr>
          <w:rFonts w:ascii="Aptos" w:hAnsi="Aptos" w:eastAsia="Aptos" w:cs="Aptos"/>
          <w:b w:val="1"/>
          <w:bCs w:val="1"/>
          <w:noProof w:val="0"/>
          <w:sz w:val="28"/>
          <w:szCs w:val="28"/>
          <w:lang w:val="nl-NL"/>
        </w:rPr>
        <w:t>3. Aansprakelijkheid en eigen risico</w:t>
      </w:r>
      <w:bookmarkEnd w:id="1348574313"/>
    </w:p>
    <w:p w:rsidR="15DC10D1" w:rsidP="0D934871" w:rsidRDefault="15DC10D1" w14:paraId="101938C0" w14:textId="56ADC475">
      <w:pPr>
        <w:pStyle w:val="ListParagraph"/>
        <w:numPr>
          <w:ilvl w:val="0"/>
          <w:numId w:val="1"/>
        </w:numPr>
        <w:spacing w:before="240" w:beforeAutospacing="off" w:after="240" w:afterAutospacing="off"/>
        <w:rPr>
          <w:rFonts w:ascii="Aptos" w:hAnsi="Aptos" w:eastAsia="Aptos" w:cs="Aptos"/>
          <w:noProof w:val="0"/>
          <w:sz w:val="24"/>
          <w:szCs w:val="24"/>
          <w:lang w:val="nl-NL"/>
        </w:rPr>
      </w:pPr>
      <w:r w:rsidRPr="0D934871" w:rsidR="15DC10D1">
        <w:rPr>
          <w:rFonts w:ascii="Aptos" w:hAnsi="Aptos" w:eastAsia="Aptos" w:cs="Aptos"/>
          <w:noProof w:val="0"/>
          <w:sz w:val="24"/>
          <w:szCs w:val="24"/>
          <w:lang w:val="nl-NL"/>
        </w:rPr>
        <w:t>De klant traint en werkt op eigen risico.</w:t>
      </w:r>
    </w:p>
    <w:p w:rsidR="15DC10D1" w:rsidP="0D934871" w:rsidRDefault="15DC10D1" w14:paraId="6EDE3591" w14:textId="4A7D9321">
      <w:pPr>
        <w:pStyle w:val="ListParagraph"/>
        <w:numPr>
          <w:ilvl w:val="0"/>
          <w:numId w:val="1"/>
        </w:numPr>
        <w:spacing w:before="240" w:beforeAutospacing="off" w:after="240" w:afterAutospacing="off"/>
        <w:rPr>
          <w:rFonts w:ascii="Aptos" w:hAnsi="Aptos" w:eastAsia="Aptos" w:cs="Aptos"/>
          <w:noProof w:val="0"/>
          <w:sz w:val="24"/>
          <w:szCs w:val="24"/>
          <w:lang w:val="nl-NL"/>
        </w:rPr>
      </w:pPr>
      <w:r w:rsidRPr="0D934871" w:rsidR="15DC10D1">
        <w:rPr>
          <w:rFonts w:ascii="Aptos" w:hAnsi="Aptos" w:eastAsia="Aptos" w:cs="Aptos"/>
          <w:noProof w:val="0"/>
          <w:sz w:val="24"/>
          <w:szCs w:val="24"/>
          <w:lang w:val="nl-NL"/>
        </w:rPr>
        <w:t>The Body and Performance Lab is niet aansprakelijk voor lichamelijk of psychisch letsel, blessures of andere schade die voortkomt uit deelname aan sessies, tenzij sprake is van opzet of grove nalatigheid.</w:t>
      </w:r>
    </w:p>
    <w:p w:rsidR="15DC10D1" w:rsidP="0D934871" w:rsidRDefault="15DC10D1" w14:paraId="4C18C90C" w14:textId="2433E297">
      <w:pPr>
        <w:pStyle w:val="ListParagraph"/>
        <w:numPr>
          <w:ilvl w:val="0"/>
          <w:numId w:val="1"/>
        </w:numPr>
        <w:spacing w:before="240" w:beforeAutospacing="off" w:after="240" w:afterAutospacing="off"/>
        <w:rPr>
          <w:rFonts w:ascii="Aptos" w:hAnsi="Aptos" w:eastAsia="Aptos" w:cs="Aptos"/>
          <w:noProof w:val="0"/>
          <w:sz w:val="24"/>
          <w:szCs w:val="24"/>
          <w:lang w:val="nl-NL"/>
        </w:rPr>
      </w:pPr>
      <w:r w:rsidRPr="0D934871" w:rsidR="15DC10D1">
        <w:rPr>
          <w:rFonts w:ascii="Aptos" w:hAnsi="Aptos" w:eastAsia="Aptos" w:cs="Aptos"/>
          <w:noProof w:val="0"/>
          <w:sz w:val="24"/>
          <w:szCs w:val="24"/>
          <w:lang w:val="nl-NL"/>
        </w:rPr>
        <w:t>Klanten dienen zelf in te schatten of zij medisch geschikt zijn om deel te nemen en zijn verantwoordelijk voor het melden van relevante medische informatie voorafgaand aan deelname.</w:t>
      </w:r>
    </w:p>
    <w:p w:rsidR="15DC10D1" w:rsidP="0D934871" w:rsidRDefault="15DC10D1" w14:paraId="681275E4" w14:textId="026CB1C7">
      <w:pPr>
        <w:pStyle w:val="ListParagraph"/>
        <w:numPr>
          <w:ilvl w:val="0"/>
          <w:numId w:val="1"/>
        </w:numPr>
        <w:spacing w:before="240" w:beforeAutospacing="off" w:after="240" w:afterAutospacing="off"/>
        <w:rPr>
          <w:rFonts w:ascii="Aptos" w:hAnsi="Aptos" w:eastAsia="Aptos" w:cs="Aptos"/>
          <w:noProof w:val="0"/>
          <w:sz w:val="24"/>
          <w:szCs w:val="24"/>
          <w:lang w:val="nl-NL"/>
        </w:rPr>
      </w:pPr>
      <w:r w:rsidRPr="0D934871" w:rsidR="15DC10D1">
        <w:rPr>
          <w:rFonts w:ascii="Aptos" w:hAnsi="Aptos" w:eastAsia="Aptos" w:cs="Aptos"/>
          <w:noProof w:val="0"/>
          <w:sz w:val="24"/>
          <w:szCs w:val="24"/>
          <w:lang w:val="nl-NL"/>
        </w:rPr>
        <w:t>Bij twijfel wordt geadviseerd een arts of behandelend specialist te raadplegen.</w:t>
      </w:r>
    </w:p>
    <w:p w:rsidR="15DC10D1" w:rsidP="0D934871" w:rsidRDefault="15DC10D1" w14:paraId="308F7F10" w14:textId="40477D52">
      <w:pPr>
        <w:pStyle w:val="Heading3"/>
        <w:spacing w:before="281" w:beforeAutospacing="off" w:after="281" w:afterAutospacing="off"/>
        <w:rPr>
          <w:rFonts w:ascii="Aptos" w:hAnsi="Aptos" w:eastAsia="Aptos" w:cs="Aptos"/>
          <w:b w:val="1"/>
          <w:bCs w:val="1"/>
          <w:noProof w:val="0"/>
          <w:sz w:val="28"/>
          <w:szCs w:val="28"/>
          <w:lang w:val="nl-NL"/>
        </w:rPr>
      </w:pPr>
      <w:bookmarkStart w:name="_Toc1590616918" w:id="1817900742"/>
      <w:r w:rsidRPr="0D934871" w:rsidR="15DC10D1">
        <w:rPr>
          <w:rFonts w:ascii="Aptos" w:hAnsi="Aptos" w:eastAsia="Aptos" w:cs="Aptos"/>
          <w:b w:val="1"/>
          <w:bCs w:val="1"/>
          <w:noProof w:val="0"/>
          <w:sz w:val="28"/>
          <w:szCs w:val="28"/>
          <w:lang w:val="nl-NL"/>
        </w:rPr>
        <w:t>4. Tarieven en betaling</w:t>
      </w:r>
      <w:bookmarkEnd w:id="1817900742"/>
    </w:p>
    <w:p w:rsidR="15DC10D1" w:rsidP="0D934871" w:rsidRDefault="15DC10D1" w14:paraId="1D7F2276" w14:textId="1C142CEC">
      <w:pPr>
        <w:pStyle w:val="ListParagraph"/>
        <w:numPr>
          <w:ilvl w:val="0"/>
          <w:numId w:val="2"/>
        </w:numPr>
        <w:spacing w:before="240" w:beforeAutospacing="off" w:after="240" w:afterAutospacing="off"/>
        <w:rPr>
          <w:rFonts w:ascii="Aptos" w:hAnsi="Aptos" w:eastAsia="Aptos" w:cs="Aptos"/>
          <w:noProof w:val="0"/>
          <w:sz w:val="24"/>
          <w:szCs w:val="24"/>
          <w:lang w:val="nl-NL"/>
        </w:rPr>
      </w:pPr>
      <w:r w:rsidRPr="0D934871" w:rsidR="15DC10D1">
        <w:rPr>
          <w:rFonts w:ascii="Aptos" w:hAnsi="Aptos" w:eastAsia="Aptos" w:cs="Aptos"/>
          <w:noProof w:val="0"/>
          <w:sz w:val="24"/>
          <w:szCs w:val="24"/>
          <w:lang w:val="nl-NL"/>
        </w:rPr>
        <w:t xml:space="preserve">De actuele tarieven zijn te vinden op de website onder het kopje </w:t>
      </w:r>
      <w:r w:rsidRPr="0D934871" w:rsidR="15DC10D1">
        <w:rPr>
          <w:rFonts w:ascii="Aptos" w:hAnsi="Aptos" w:eastAsia="Aptos" w:cs="Aptos"/>
          <w:b w:val="1"/>
          <w:bCs w:val="1"/>
          <w:noProof w:val="0"/>
          <w:sz w:val="24"/>
          <w:szCs w:val="24"/>
          <w:lang w:val="nl-NL"/>
        </w:rPr>
        <w:t>Tarieven</w:t>
      </w:r>
      <w:r w:rsidRPr="0D934871" w:rsidR="15DC10D1">
        <w:rPr>
          <w:rFonts w:ascii="Aptos" w:hAnsi="Aptos" w:eastAsia="Aptos" w:cs="Aptos"/>
          <w:noProof w:val="0"/>
          <w:sz w:val="24"/>
          <w:szCs w:val="24"/>
          <w:lang w:val="nl-NL"/>
        </w:rPr>
        <w:t>.</w:t>
      </w:r>
    </w:p>
    <w:p w:rsidR="15DC10D1" w:rsidP="0D934871" w:rsidRDefault="15DC10D1" w14:paraId="3064BAA8" w14:textId="400EEFAA">
      <w:pPr>
        <w:pStyle w:val="ListParagraph"/>
        <w:numPr>
          <w:ilvl w:val="0"/>
          <w:numId w:val="2"/>
        </w:numPr>
        <w:spacing w:before="240" w:beforeAutospacing="off" w:after="240" w:afterAutospacing="off"/>
        <w:rPr>
          <w:rFonts w:ascii="Aptos" w:hAnsi="Aptos" w:eastAsia="Aptos" w:cs="Aptos"/>
          <w:noProof w:val="0"/>
          <w:sz w:val="24"/>
          <w:szCs w:val="24"/>
          <w:lang w:val="nl-NL"/>
        </w:rPr>
      </w:pPr>
      <w:r w:rsidRPr="0D934871" w:rsidR="15DC10D1">
        <w:rPr>
          <w:rFonts w:ascii="Aptos" w:hAnsi="Aptos" w:eastAsia="Aptos" w:cs="Aptos"/>
          <w:noProof w:val="0"/>
          <w:sz w:val="24"/>
          <w:szCs w:val="24"/>
          <w:lang w:val="nl-NL"/>
        </w:rPr>
        <w:t>Facturen worden digitaal verstuurd en dienen binnen 7 dagen na factuurdatum te worden voldaan, tenzij anders schriftelijk overeengekomen.</w:t>
      </w:r>
    </w:p>
    <w:p w:rsidR="15DC10D1" w:rsidP="0D934871" w:rsidRDefault="15DC10D1" w14:paraId="3FF487AD" w14:textId="6DF20852">
      <w:pPr>
        <w:pStyle w:val="ListParagraph"/>
        <w:numPr>
          <w:ilvl w:val="0"/>
          <w:numId w:val="2"/>
        </w:numPr>
        <w:spacing w:before="240" w:beforeAutospacing="off" w:after="240" w:afterAutospacing="off"/>
        <w:rPr>
          <w:rFonts w:ascii="Aptos" w:hAnsi="Aptos" w:eastAsia="Aptos" w:cs="Aptos"/>
          <w:noProof w:val="0"/>
          <w:sz w:val="24"/>
          <w:szCs w:val="24"/>
          <w:lang w:val="nl-NL"/>
        </w:rPr>
      </w:pPr>
      <w:r w:rsidRPr="0D934871" w:rsidR="15DC10D1">
        <w:rPr>
          <w:rFonts w:ascii="Aptos" w:hAnsi="Aptos" w:eastAsia="Aptos" w:cs="Aptos"/>
          <w:noProof w:val="0"/>
          <w:sz w:val="24"/>
          <w:szCs w:val="24"/>
          <w:lang w:val="nl-NL"/>
        </w:rPr>
        <w:t>Bij uitblijven van betaling behoudt The Body and Performance Lab zich het recht voor om vervolgafspraken op te schorten.</w:t>
      </w:r>
    </w:p>
    <w:p w:rsidR="15DC10D1" w:rsidP="0D934871" w:rsidRDefault="15DC10D1" w14:paraId="5FFC6ACD" w14:textId="094F3070">
      <w:pPr>
        <w:pStyle w:val="Heading3"/>
        <w:spacing w:before="281" w:beforeAutospacing="off" w:after="281" w:afterAutospacing="off"/>
        <w:rPr>
          <w:rFonts w:ascii="Aptos" w:hAnsi="Aptos" w:eastAsia="Aptos" w:cs="Aptos"/>
          <w:b w:val="1"/>
          <w:bCs w:val="1"/>
          <w:noProof w:val="0"/>
          <w:sz w:val="28"/>
          <w:szCs w:val="28"/>
          <w:lang w:val="nl-NL"/>
        </w:rPr>
      </w:pPr>
      <w:bookmarkStart w:name="_Toc1217219572" w:id="2081856945"/>
      <w:r w:rsidRPr="0D934871" w:rsidR="15DC10D1">
        <w:rPr>
          <w:rFonts w:ascii="Aptos" w:hAnsi="Aptos" w:eastAsia="Aptos" w:cs="Aptos"/>
          <w:b w:val="1"/>
          <w:bCs w:val="1"/>
          <w:noProof w:val="0"/>
          <w:sz w:val="28"/>
          <w:szCs w:val="28"/>
          <w:lang w:val="nl-NL"/>
        </w:rPr>
        <w:t>5. Annulering</w:t>
      </w:r>
      <w:bookmarkEnd w:id="2081856945"/>
    </w:p>
    <w:p w:rsidR="15DC10D1" w:rsidP="0D934871" w:rsidRDefault="15DC10D1" w14:paraId="1BD7E1C1" w14:textId="635988D6">
      <w:pPr>
        <w:pStyle w:val="ListParagraph"/>
        <w:numPr>
          <w:ilvl w:val="0"/>
          <w:numId w:val="3"/>
        </w:numPr>
        <w:spacing w:before="240" w:beforeAutospacing="off" w:after="240" w:afterAutospacing="off"/>
        <w:rPr>
          <w:rFonts w:ascii="Aptos" w:hAnsi="Aptos" w:eastAsia="Aptos" w:cs="Aptos"/>
          <w:noProof w:val="0"/>
          <w:sz w:val="24"/>
          <w:szCs w:val="24"/>
          <w:lang w:val="nl-NL"/>
        </w:rPr>
      </w:pPr>
      <w:r w:rsidRPr="0D934871" w:rsidR="15DC10D1">
        <w:rPr>
          <w:rFonts w:ascii="Aptos" w:hAnsi="Aptos" w:eastAsia="Aptos" w:cs="Aptos"/>
          <w:noProof w:val="0"/>
          <w:sz w:val="24"/>
          <w:szCs w:val="24"/>
          <w:lang w:val="nl-NL"/>
        </w:rPr>
        <w:t xml:space="preserve">Afspraken kunnen kosteloos worden geannuleerd tot </w:t>
      </w:r>
      <w:r w:rsidRPr="0D934871" w:rsidR="15DC10D1">
        <w:rPr>
          <w:rFonts w:ascii="Aptos" w:hAnsi="Aptos" w:eastAsia="Aptos" w:cs="Aptos"/>
          <w:b w:val="1"/>
          <w:bCs w:val="1"/>
          <w:noProof w:val="0"/>
          <w:sz w:val="24"/>
          <w:szCs w:val="24"/>
          <w:lang w:val="nl-NL"/>
        </w:rPr>
        <w:t>24 uur voorafgaand aan de afspraak</w:t>
      </w:r>
      <w:r w:rsidRPr="0D934871" w:rsidR="15DC10D1">
        <w:rPr>
          <w:rFonts w:ascii="Aptos" w:hAnsi="Aptos" w:eastAsia="Aptos" w:cs="Aptos"/>
          <w:noProof w:val="0"/>
          <w:sz w:val="24"/>
          <w:szCs w:val="24"/>
          <w:lang w:val="nl-NL"/>
        </w:rPr>
        <w:t>.</w:t>
      </w:r>
    </w:p>
    <w:p w:rsidR="15DC10D1" w:rsidP="0D934871" w:rsidRDefault="15DC10D1" w14:paraId="1BC75FCB" w14:textId="09FB212D">
      <w:pPr>
        <w:pStyle w:val="ListParagraph"/>
        <w:numPr>
          <w:ilvl w:val="0"/>
          <w:numId w:val="3"/>
        </w:numPr>
        <w:spacing w:before="240" w:beforeAutospacing="off" w:after="240" w:afterAutospacing="off"/>
        <w:rPr>
          <w:rFonts w:ascii="Aptos" w:hAnsi="Aptos" w:eastAsia="Aptos" w:cs="Aptos"/>
          <w:noProof w:val="0"/>
          <w:sz w:val="24"/>
          <w:szCs w:val="24"/>
          <w:lang w:val="nl-NL"/>
        </w:rPr>
      </w:pPr>
      <w:r w:rsidRPr="0D934871" w:rsidR="15DC10D1">
        <w:rPr>
          <w:rFonts w:ascii="Aptos" w:hAnsi="Aptos" w:eastAsia="Aptos" w:cs="Aptos"/>
          <w:noProof w:val="0"/>
          <w:sz w:val="24"/>
          <w:szCs w:val="24"/>
          <w:lang w:val="nl-NL"/>
        </w:rPr>
        <w:t xml:space="preserve">Bij annulering binnen 24 uur of bij het niet verschijnen wordt </w:t>
      </w:r>
      <w:r w:rsidRPr="0D934871" w:rsidR="15DC10D1">
        <w:rPr>
          <w:rFonts w:ascii="Aptos" w:hAnsi="Aptos" w:eastAsia="Aptos" w:cs="Aptos"/>
          <w:b w:val="1"/>
          <w:bCs w:val="1"/>
          <w:noProof w:val="0"/>
          <w:sz w:val="24"/>
          <w:szCs w:val="24"/>
          <w:lang w:val="nl-NL"/>
        </w:rPr>
        <w:t>het volledige tarief</w:t>
      </w:r>
      <w:r w:rsidRPr="0D934871" w:rsidR="15DC10D1">
        <w:rPr>
          <w:rFonts w:ascii="Aptos" w:hAnsi="Aptos" w:eastAsia="Aptos" w:cs="Aptos"/>
          <w:noProof w:val="0"/>
          <w:sz w:val="24"/>
          <w:szCs w:val="24"/>
          <w:lang w:val="nl-NL"/>
        </w:rPr>
        <w:t xml:space="preserve"> in rekening gebracht.</w:t>
      </w:r>
    </w:p>
    <w:p w:rsidR="15DC10D1" w:rsidP="0D934871" w:rsidRDefault="15DC10D1" w14:paraId="71DA5A48" w14:textId="4C12F32B">
      <w:pPr>
        <w:pStyle w:val="ListParagraph"/>
        <w:numPr>
          <w:ilvl w:val="0"/>
          <w:numId w:val="3"/>
        </w:numPr>
        <w:spacing w:before="240" w:beforeAutospacing="off" w:after="240" w:afterAutospacing="off"/>
        <w:rPr>
          <w:rFonts w:ascii="Aptos" w:hAnsi="Aptos" w:eastAsia="Aptos" w:cs="Aptos"/>
          <w:noProof w:val="0"/>
          <w:sz w:val="24"/>
          <w:szCs w:val="24"/>
          <w:lang w:val="nl-NL"/>
        </w:rPr>
      </w:pPr>
      <w:r w:rsidRPr="0D934871" w:rsidR="15DC10D1">
        <w:rPr>
          <w:rFonts w:ascii="Aptos" w:hAnsi="Aptos" w:eastAsia="Aptos" w:cs="Aptos"/>
          <w:noProof w:val="0"/>
          <w:sz w:val="24"/>
          <w:szCs w:val="24"/>
          <w:lang w:val="nl-NL"/>
        </w:rPr>
        <w:t xml:space="preserve">In geval van overmacht of aantoonbare spoedsituaties kan in overleg worden afgeweken van deze regel bepaald door The Body and Performance Lab.  </w:t>
      </w:r>
    </w:p>
    <w:p w:rsidR="15DC10D1" w:rsidP="0D934871" w:rsidRDefault="15DC10D1" w14:paraId="31C9EC96" w14:textId="168A5B62">
      <w:pPr>
        <w:pStyle w:val="Heading3"/>
        <w:spacing w:before="281" w:beforeAutospacing="off" w:after="281" w:afterAutospacing="off"/>
        <w:rPr>
          <w:rFonts w:ascii="Aptos" w:hAnsi="Aptos" w:eastAsia="Aptos" w:cs="Aptos"/>
          <w:b w:val="1"/>
          <w:bCs w:val="1"/>
          <w:noProof w:val="0"/>
          <w:sz w:val="28"/>
          <w:szCs w:val="28"/>
          <w:lang w:val="nl-NL"/>
        </w:rPr>
      </w:pPr>
      <w:bookmarkStart w:name="_Toc1775865786" w:id="1622803947"/>
      <w:r w:rsidRPr="0D934871" w:rsidR="15DC10D1">
        <w:rPr>
          <w:rFonts w:ascii="Aptos" w:hAnsi="Aptos" w:eastAsia="Aptos" w:cs="Aptos"/>
          <w:b w:val="1"/>
          <w:bCs w:val="1"/>
          <w:noProof w:val="0"/>
          <w:sz w:val="28"/>
          <w:szCs w:val="28"/>
          <w:lang w:val="nl-NL"/>
        </w:rPr>
        <w:t>6. Klachtenregeling</w:t>
      </w:r>
      <w:bookmarkEnd w:id="1622803947"/>
    </w:p>
    <w:p w:rsidR="15DC10D1" w:rsidP="0D934871" w:rsidRDefault="15DC10D1" w14:paraId="1D995B5C" w14:textId="26BE8F81">
      <w:pPr>
        <w:pStyle w:val="ListParagraph"/>
        <w:numPr>
          <w:ilvl w:val="0"/>
          <w:numId w:val="4"/>
        </w:numPr>
        <w:spacing w:before="240" w:beforeAutospacing="off" w:after="240" w:afterAutospacing="off"/>
        <w:rPr>
          <w:rFonts w:ascii="Aptos" w:hAnsi="Aptos" w:eastAsia="Aptos" w:cs="Aptos"/>
          <w:noProof w:val="0"/>
          <w:sz w:val="24"/>
          <w:szCs w:val="24"/>
          <w:lang w:val="nl-NL"/>
        </w:rPr>
      </w:pPr>
      <w:r w:rsidRPr="0D934871" w:rsidR="15DC10D1">
        <w:rPr>
          <w:rFonts w:ascii="Aptos" w:hAnsi="Aptos" w:eastAsia="Aptos" w:cs="Aptos"/>
          <w:noProof w:val="0"/>
          <w:sz w:val="24"/>
          <w:szCs w:val="24"/>
          <w:lang w:val="nl-NL"/>
        </w:rPr>
        <w:t>The Body and Performance Lab doet er alles aan om kwalitatieve en professionele zorg te leveren.</w:t>
      </w:r>
    </w:p>
    <w:p w:rsidR="15DC10D1" w:rsidP="0D934871" w:rsidRDefault="15DC10D1" w14:paraId="0D39BE8F" w14:textId="5369A4EA">
      <w:pPr>
        <w:pStyle w:val="ListParagraph"/>
        <w:numPr>
          <w:ilvl w:val="0"/>
          <w:numId w:val="4"/>
        </w:numPr>
        <w:spacing w:before="240" w:beforeAutospacing="off" w:after="240" w:afterAutospacing="off"/>
        <w:rPr>
          <w:rFonts w:ascii="Aptos" w:hAnsi="Aptos" w:eastAsia="Aptos" w:cs="Aptos"/>
          <w:noProof w:val="0"/>
          <w:sz w:val="24"/>
          <w:szCs w:val="24"/>
          <w:lang w:val="nl-NL"/>
        </w:rPr>
      </w:pPr>
      <w:r w:rsidRPr="0D934871" w:rsidR="15DC10D1">
        <w:rPr>
          <w:rFonts w:ascii="Aptos" w:hAnsi="Aptos" w:eastAsia="Aptos" w:cs="Aptos"/>
          <w:noProof w:val="0"/>
          <w:sz w:val="24"/>
          <w:szCs w:val="24"/>
          <w:lang w:val="nl-NL"/>
        </w:rPr>
        <w:t xml:space="preserve">Klachten kunnen in eerste instantie rechtstreeks bij Amber worden gemeld via </w:t>
      </w:r>
      <w:hyperlink r:id="R23f3be7e52a14640">
        <w:r w:rsidRPr="0D934871" w:rsidR="15DC10D1">
          <w:rPr>
            <w:rStyle w:val="Hyperlink"/>
            <w:rFonts w:ascii="Aptos" w:hAnsi="Aptos" w:eastAsia="Aptos" w:cs="Aptos"/>
            <w:noProof w:val="0"/>
            <w:sz w:val="24"/>
            <w:szCs w:val="24"/>
            <w:lang w:val="nl-NL"/>
          </w:rPr>
          <w:t>info@thebodyandperformancelab.com</w:t>
        </w:r>
      </w:hyperlink>
      <w:r w:rsidRPr="0D934871" w:rsidR="15DC10D1">
        <w:rPr>
          <w:rFonts w:ascii="Aptos" w:hAnsi="Aptos" w:eastAsia="Aptos" w:cs="Aptos"/>
          <w:noProof w:val="0"/>
          <w:sz w:val="24"/>
          <w:szCs w:val="24"/>
          <w:lang w:val="nl-NL"/>
        </w:rPr>
        <w:t>.</w:t>
      </w:r>
    </w:p>
    <w:p w:rsidR="15DC10D1" w:rsidP="0D934871" w:rsidRDefault="15DC10D1" w14:paraId="59247F47" w14:textId="20AFABDC">
      <w:pPr>
        <w:pStyle w:val="ListParagraph"/>
        <w:numPr>
          <w:ilvl w:val="0"/>
          <w:numId w:val="4"/>
        </w:numPr>
        <w:spacing w:before="240" w:beforeAutospacing="off" w:after="240" w:afterAutospacing="off"/>
        <w:rPr>
          <w:rFonts w:ascii="Aptos" w:hAnsi="Aptos" w:eastAsia="Aptos" w:cs="Aptos"/>
          <w:noProof w:val="0"/>
          <w:sz w:val="24"/>
          <w:szCs w:val="24"/>
          <w:lang w:val="nl-NL"/>
        </w:rPr>
      </w:pPr>
      <w:r w:rsidRPr="0D934871" w:rsidR="15DC10D1">
        <w:rPr>
          <w:rFonts w:ascii="Aptos" w:hAnsi="Aptos" w:eastAsia="Aptos" w:cs="Aptos"/>
          <w:noProof w:val="0"/>
          <w:sz w:val="24"/>
          <w:szCs w:val="24"/>
          <w:lang w:val="nl-NL"/>
        </w:rPr>
        <w:t>Indien dit niet leidt tot een oplossing, kan een klacht worden ingediend via het officiële klachtenloket voor fysiotherapeuten.</w:t>
      </w:r>
    </w:p>
    <w:p w:rsidR="15DC10D1" w:rsidP="0D934871" w:rsidRDefault="15DC10D1" w14:paraId="6965475C" w14:textId="3796331D">
      <w:pPr>
        <w:pStyle w:val="Heading3"/>
        <w:spacing w:before="281" w:beforeAutospacing="off" w:after="281" w:afterAutospacing="off"/>
        <w:rPr>
          <w:rFonts w:ascii="Aptos" w:hAnsi="Aptos" w:eastAsia="Aptos" w:cs="Aptos"/>
          <w:b w:val="1"/>
          <w:bCs w:val="1"/>
          <w:noProof w:val="0"/>
          <w:sz w:val="28"/>
          <w:szCs w:val="28"/>
          <w:lang w:val="nl-NL"/>
        </w:rPr>
      </w:pPr>
      <w:bookmarkStart w:name="_Toc1124470421" w:id="932653608"/>
      <w:r w:rsidRPr="0D934871" w:rsidR="15DC10D1">
        <w:rPr>
          <w:rFonts w:ascii="Aptos" w:hAnsi="Aptos" w:eastAsia="Aptos" w:cs="Aptos"/>
          <w:b w:val="1"/>
          <w:bCs w:val="1"/>
          <w:noProof w:val="0"/>
          <w:sz w:val="28"/>
          <w:szCs w:val="28"/>
          <w:lang w:val="nl-NL"/>
        </w:rPr>
        <w:t>7. Intellectueel eigendom</w:t>
      </w:r>
      <w:bookmarkEnd w:id="932653608"/>
    </w:p>
    <w:p w:rsidR="15DC10D1" w:rsidP="0D934871" w:rsidRDefault="15DC10D1" w14:paraId="466727B6" w14:textId="173B8992">
      <w:pPr>
        <w:spacing w:before="240" w:beforeAutospacing="off" w:after="240" w:afterAutospacing="off"/>
      </w:pPr>
      <w:r w:rsidRPr="0D934871" w:rsidR="15DC10D1">
        <w:rPr>
          <w:rFonts w:ascii="Aptos" w:hAnsi="Aptos" w:eastAsia="Aptos" w:cs="Aptos"/>
          <w:noProof w:val="0"/>
          <w:sz w:val="24"/>
          <w:szCs w:val="24"/>
          <w:lang w:val="nl-NL"/>
        </w:rPr>
        <w:t xml:space="preserve">Alle verstrekte materialen, schema’s, adviezen en informatie zijn eigendom van The Body and Performance Lab en mogen niet zonder toestemming worden verspreid of gekopieerd, indien dat wel wordt gedaan, zullen er consequenties aan vast zitten, opgesteld en bepaald door The Body and Performance Lab. </w:t>
      </w:r>
    </w:p>
    <w:p w:rsidR="15DC10D1" w:rsidP="0D934871" w:rsidRDefault="15DC10D1" w14:paraId="6FEF99A4" w14:textId="7CAACFF6">
      <w:pPr>
        <w:pStyle w:val="Heading3"/>
        <w:spacing w:before="281" w:beforeAutospacing="off" w:after="281" w:afterAutospacing="off"/>
        <w:rPr>
          <w:rFonts w:ascii="Aptos" w:hAnsi="Aptos" w:eastAsia="Aptos" w:cs="Aptos"/>
          <w:b w:val="1"/>
          <w:bCs w:val="1"/>
          <w:noProof w:val="0"/>
          <w:sz w:val="28"/>
          <w:szCs w:val="28"/>
          <w:lang w:val="nl-NL"/>
        </w:rPr>
      </w:pPr>
      <w:bookmarkStart w:name="_Toc1861129525" w:id="107189439"/>
      <w:r w:rsidRPr="0D934871" w:rsidR="15DC10D1">
        <w:rPr>
          <w:rFonts w:ascii="Aptos" w:hAnsi="Aptos" w:eastAsia="Aptos" w:cs="Aptos"/>
          <w:b w:val="1"/>
          <w:bCs w:val="1"/>
          <w:noProof w:val="0"/>
          <w:sz w:val="28"/>
          <w:szCs w:val="28"/>
          <w:lang w:val="nl-NL"/>
        </w:rPr>
        <w:t>8. Toepasselijk recht</w:t>
      </w:r>
      <w:bookmarkEnd w:id="107189439"/>
    </w:p>
    <w:p w:rsidR="15DC10D1" w:rsidP="0D934871" w:rsidRDefault="15DC10D1" w14:paraId="75217F2E" w14:textId="10D82218">
      <w:pPr>
        <w:spacing w:before="240" w:beforeAutospacing="off" w:after="240" w:afterAutospacing="off"/>
      </w:pPr>
      <w:r w:rsidRPr="0D934871" w:rsidR="15DC10D1">
        <w:rPr>
          <w:rFonts w:ascii="Aptos" w:hAnsi="Aptos" w:eastAsia="Aptos" w:cs="Aptos"/>
          <w:noProof w:val="0"/>
          <w:sz w:val="24"/>
          <w:szCs w:val="24"/>
          <w:lang w:val="nl-NL"/>
        </w:rPr>
        <w:t>Op alle overeenkomsten is het Nederlands recht van toepassing. In geval van geschillen is de rechtbank in het arrondissement van de vestigingsplaats bevoegd.</w:t>
      </w:r>
    </w:p>
    <w:p w:rsidR="0D934871" w:rsidP="0D934871" w:rsidRDefault="0D934871" w14:paraId="53D4E60A" w14:textId="1C6FB38A">
      <w:pPr>
        <w:spacing w:before="240" w:beforeAutospacing="off" w:after="240" w:afterAutospacing="off"/>
        <w:rPr>
          <w:rFonts w:ascii="Aptos" w:hAnsi="Aptos" w:eastAsia="Aptos" w:cs="Aptos"/>
          <w:noProof w:val="0"/>
          <w:sz w:val="24"/>
          <w:szCs w:val="24"/>
          <w:lang w:val="nl-NL"/>
        </w:rPr>
      </w:pPr>
    </w:p>
    <w:p w:rsidR="4DEA0FD0" w:rsidP="0D934871" w:rsidRDefault="4DEA0FD0" w14:paraId="00B94E1B" w14:textId="22A1D090">
      <w:pPr>
        <w:pStyle w:val="Heading3"/>
        <w:spacing w:before="281" w:beforeAutospacing="off" w:after="281" w:afterAutospacing="off"/>
      </w:pPr>
      <w:bookmarkStart w:name="_Toc416962785" w:id="258581284"/>
      <w:r w:rsidRPr="0D934871" w:rsidR="4DEA0FD0">
        <w:rPr>
          <w:rFonts w:ascii="Aptos" w:hAnsi="Aptos" w:eastAsia="Aptos" w:cs="Aptos"/>
          <w:b w:val="1"/>
          <w:bCs w:val="1"/>
          <w:noProof w:val="0"/>
          <w:sz w:val="28"/>
          <w:szCs w:val="28"/>
          <w:lang w:val="nl-NL"/>
        </w:rPr>
        <w:t>9. Geheimhouding en privacy</w:t>
      </w:r>
      <w:bookmarkEnd w:id="258581284"/>
      <w:r w:rsidRPr="0D934871" w:rsidR="4DEA0FD0">
        <w:rPr>
          <w:rFonts w:ascii="Aptos" w:hAnsi="Aptos" w:eastAsia="Aptos" w:cs="Aptos"/>
          <w:b w:val="1"/>
          <w:bCs w:val="1"/>
          <w:noProof w:val="0"/>
          <w:sz w:val="28"/>
          <w:szCs w:val="28"/>
          <w:lang w:val="nl-NL"/>
        </w:rPr>
        <w:t xml:space="preserve"> </w:t>
      </w:r>
    </w:p>
    <w:p w:rsidR="4DEA0FD0" w:rsidP="0D934871" w:rsidRDefault="4DEA0FD0" w14:paraId="6CD60FCA" w14:textId="6AAA5270">
      <w:pPr>
        <w:spacing w:before="240" w:beforeAutospacing="off" w:after="240" w:afterAutospacing="off"/>
      </w:pPr>
      <w:r w:rsidRPr="0D934871" w:rsidR="4DEA0FD0">
        <w:rPr>
          <w:rFonts w:ascii="Aptos" w:hAnsi="Aptos" w:eastAsia="Aptos" w:cs="Aptos"/>
          <w:noProof w:val="0"/>
          <w:sz w:val="24"/>
          <w:szCs w:val="24"/>
          <w:lang w:val="nl-NL"/>
        </w:rPr>
        <w:t xml:space="preserve">The Body </w:t>
      </w:r>
      <w:r w:rsidRPr="0D934871" w:rsidR="4DEA0FD0">
        <w:rPr>
          <w:rFonts w:ascii="Aptos" w:hAnsi="Aptos" w:eastAsia="Aptos" w:cs="Aptos"/>
          <w:noProof w:val="0"/>
          <w:sz w:val="24"/>
          <w:szCs w:val="24"/>
          <w:lang w:val="nl-NL"/>
        </w:rPr>
        <w:t>and</w:t>
      </w:r>
      <w:r w:rsidRPr="0D934871" w:rsidR="4DEA0FD0">
        <w:rPr>
          <w:rFonts w:ascii="Aptos" w:hAnsi="Aptos" w:eastAsia="Aptos" w:cs="Aptos"/>
          <w:noProof w:val="0"/>
          <w:sz w:val="24"/>
          <w:szCs w:val="24"/>
          <w:lang w:val="nl-NL"/>
        </w:rPr>
        <w:t xml:space="preserve"> Performance Lab gaat zorgvuldig en vertrouwelijk om met alle persoonlijke en medische gegevens van klanten, </w:t>
      </w:r>
      <w:r w:rsidRPr="0D934871" w:rsidR="4DEA0FD0">
        <w:rPr>
          <w:rFonts w:ascii="Aptos" w:hAnsi="Aptos" w:eastAsia="Aptos" w:cs="Aptos"/>
          <w:noProof w:val="0"/>
          <w:sz w:val="24"/>
          <w:szCs w:val="24"/>
          <w:lang w:val="nl-NL"/>
        </w:rPr>
        <w:t>conform</w:t>
      </w:r>
      <w:r w:rsidRPr="0D934871" w:rsidR="4DEA0FD0">
        <w:rPr>
          <w:rFonts w:ascii="Aptos" w:hAnsi="Aptos" w:eastAsia="Aptos" w:cs="Aptos"/>
          <w:noProof w:val="0"/>
          <w:sz w:val="24"/>
          <w:szCs w:val="24"/>
          <w:lang w:val="nl-NL"/>
        </w:rPr>
        <w:t xml:space="preserve"> de geldende privacywetgeving (AVG). Gegevens worden uitsluitend gebruikt voor de uitvoering van de dienstverlening en niet gedeeld met derden zonder schriftelijke toestemming van de klant.</w:t>
      </w:r>
    </w:p>
    <w:p w:rsidR="4DEA0FD0" w:rsidP="0D934871" w:rsidRDefault="4DEA0FD0" w14:paraId="683A005E" w14:textId="3D173B98">
      <w:pPr>
        <w:pStyle w:val="Heading3"/>
        <w:spacing w:before="281" w:beforeAutospacing="off" w:after="281" w:afterAutospacing="off"/>
        <w:rPr>
          <w:rFonts w:ascii="Aptos" w:hAnsi="Aptos" w:eastAsia="Aptos" w:cs="Aptos"/>
          <w:b w:val="1"/>
          <w:bCs w:val="1"/>
          <w:noProof w:val="0"/>
          <w:sz w:val="28"/>
          <w:szCs w:val="28"/>
          <w:lang w:val="nl-NL"/>
        </w:rPr>
      </w:pPr>
      <w:bookmarkStart w:name="_Toc164982589" w:id="975777145"/>
      <w:r w:rsidRPr="0D934871" w:rsidR="4DEA0FD0">
        <w:rPr>
          <w:rFonts w:ascii="Aptos" w:hAnsi="Aptos" w:eastAsia="Aptos" w:cs="Aptos"/>
          <w:b w:val="1"/>
          <w:bCs w:val="1"/>
          <w:noProof w:val="0"/>
          <w:sz w:val="28"/>
          <w:szCs w:val="28"/>
          <w:lang w:val="nl-NL"/>
        </w:rPr>
        <w:t>1</w:t>
      </w:r>
      <w:r w:rsidRPr="0D934871" w:rsidR="1963946F">
        <w:rPr>
          <w:rFonts w:ascii="Aptos" w:hAnsi="Aptos" w:eastAsia="Aptos" w:cs="Aptos"/>
          <w:b w:val="1"/>
          <w:bCs w:val="1"/>
          <w:noProof w:val="0"/>
          <w:sz w:val="28"/>
          <w:szCs w:val="28"/>
          <w:lang w:val="nl-NL"/>
        </w:rPr>
        <w:t>0</w:t>
      </w:r>
      <w:r w:rsidRPr="0D934871" w:rsidR="4DEA0FD0">
        <w:rPr>
          <w:rFonts w:ascii="Aptos" w:hAnsi="Aptos" w:eastAsia="Aptos" w:cs="Aptos"/>
          <w:b w:val="1"/>
          <w:bCs w:val="1"/>
          <w:noProof w:val="0"/>
          <w:sz w:val="28"/>
          <w:szCs w:val="28"/>
          <w:lang w:val="nl-NL"/>
        </w:rPr>
        <w:t>. Duur en beëindiging van een traject (alleen als je pakketten aanbiedt)</w:t>
      </w:r>
      <w:bookmarkEnd w:id="975777145"/>
    </w:p>
    <w:p w:rsidR="4DEA0FD0" w:rsidP="0D934871" w:rsidRDefault="4DEA0FD0" w14:paraId="782DFDAB" w14:textId="333F8D59">
      <w:pPr>
        <w:spacing w:before="240" w:beforeAutospacing="off" w:after="240" w:afterAutospacing="off"/>
      </w:pPr>
      <w:r w:rsidRPr="0D934871" w:rsidR="4DEA0FD0">
        <w:rPr>
          <w:rFonts w:ascii="Aptos" w:hAnsi="Aptos" w:eastAsia="Aptos" w:cs="Aptos"/>
          <w:noProof w:val="0"/>
          <w:sz w:val="24"/>
          <w:szCs w:val="24"/>
          <w:lang w:val="nl-NL"/>
        </w:rPr>
        <w:t>Als je bijvoorbeeld 6-weekse trajecten verkoopt of PT-pakketten met meerdere sessies, kun je het volgende toevoegen:</w:t>
      </w:r>
    </w:p>
    <w:p w:rsidR="4DEA0FD0" w:rsidP="0D934871" w:rsidRDefault="4DEA0FD0" w14:paraId="78CD938D" w14:textId="75CE457F">
      <w:pPr>
        <w:spacing w:before="240" w:beforeAutospacing="off" w:after="240" w:afterAutospacing="off"/>
      </w:pPr>
      <w:r w:rsidRPr="0D934871" w:rsidR="4DEA0FD0">
        <w:rPr>
          <w:rFonts w:ascii="Aptos" w:hAnsi="Aptos" w:eastAsia="Aptos" w:cs="Aptos"/>
          <w:noProof w:val="0"/>
          <w:sz w:val="24"/>
          <w:szCs w:val="24"/>
          <w:lang w:val="nl-NL"/>
        </w:rPr>
        <w:t>Bij vooraf ingekochte trajecten of strippenkaarten geldt een maximale geldigheidsduur van 6 maanden, tenzij anders overeengekomen. Het tussentijds beëindigen van een traject geeft geen recht op restitutie, tenzij in geval van aantoonbare medische redenen.</w:t>
      </w:r>
    </w:p>
    <w:p w:rsidR="4DEA0FD0" w:rsidP="0D934871" w:rsidRDefault="4DEA0FD0" w14:paraId="525A89D7" w14:textId="0B5256B0">
      <w:pPr>
        <w:pStyle w:val="Heading3"/>
        <w:rPr>
          <w:rFonts w:ascii="Aptos" w:hAnsi="Aptos" w:eastAsia="Aptos" w:cs="Aptos"/>
          <w:b w:val="1"/>
          <w:bCs w:val="1"/>
          <w:noProof w:val="0"/>
          <w:sz w:val="28"/>
          <w:szCs w:val="28"/>
          <w:lang w:val="nl-NL"/>
        </w:rPr>
      </w:pPr>
      <w:bookmarkStart w:name="_Toc423226966" w:id="716468243"/>
      <w:r w:rsidRPr="0D934871" w:rsidR="4DEA0FD0">
        <w:rPr>
          <w:rFonts w:ascii="Aptos" w:hAnsi="Aptos" w:eastAsia="Aptos" w:cs="Aptos"/>
          <w:b w:val="1"/>
          <w:bCs w:val="1"/>
          <w:noProof w:val="0"/>
          <w:sz w:val="28"/>
          <w:szCs w:val="28"/>
          <w:lang w:val="nl-NL"/>
        </w:rPr>
        <w:t>Samenvatting van verplichtingen</w:t>
      </w:r>
      <w:bookmarkEnd w:id="716468243"/>
    </w:p>
    <w:p w:rsidR="4DEA0FD0" w:rsidP="0D934871" w:rsidRDefault="4DEA0FD0" w14:paraId="6015C7FF" w14:textId="33F7DE33">
      <w:pPr>
        <w:spacing w:before="240" w:beforeAutospacing="off" w:after="240" w:afterAutospacing="off"/>
        <w:rPr>
          <w:rFonts w:ascii="Aptos" w:hAnsi="Aptos" w:eastAsia="Aptos" w:cs="Aptos"/>
          <w:noProof w:val="0"/>
          <w:sz w:val="24"/>
          <w:szCs w:val="24"/>
          <w:lang w:val="nl-NL"/>
        </w:rPr>
      </w:pPr>
      <w:r w:rsidRPr="0D934871" w:rsidR="4DEA0FD0">
        <w:rPr>
          <w:rFonts w:ascii="Aptos" w:hAnsi="Aptos" w:eastAsia="Aptos" w:cs="Aptos"/>
          <w:noProof w:val="0"/>
          <w:sz w:val="24"/>
          <w:szCs w:val="24"/>
          <w:lang w:val="nl-NL"/>
        </w:rPr>
        <w:t xml:space="preserve">Door gebruik te maken van de diensten van The Body </w:t>
      </w:r>
      <w:r w:rsidRPr="0D934871" w:rsidR="4DEA0FD0">
        <w:rPr>
          <w:rFonts w:ascii="Aptos" w:hAnsi="Aptos" w:eastAsia="Aptos" w:cs="Aptos"/>
          <w:noProof w:val="0"/>
          <w:sz w:val="24"/>
          <w:szCs w:val="24"/>
          <w:lang w:val="nl-NL"/>
        </w:rPr>
        <w:t>and</w:t>
      </w:r>
      <w:r w:rsidRPr="0D934871" w:rsidR="4DEA0FD0">
        <w:rPr>
          <w:rFonts w:ascii="Aptos" w:hAnsi="Aptos" w:eastAsia="Aptos" w:cs="Aptos"/>
          <w:noProof w:val="0"/>
          <w:sz w:val="24"/>
          <w:szCs w:val="24"/>
          <w:lang w:val="nl-NL"/>
        </w:rPr>
        <w:t xml:space="preserve"> Performance Lab verklaart de klant: De algemene voorwaarden te hebben gelezen en hiermee akkoord te gaan</w:t>
      </w:r>
      <w:r w:rsidRPr="0D934871" w:rsidR="561ED43A">
        <w:rPr>
          <w:rFonts w:ascii="Aptos" w:hAnsi="Aptos" w:eastAsia="Aptos" w:cs="Aptos"/>
          <w:noProof w:val="0"/>
          <w:sz w:val="24"/>
          <w:szCs w:val="24"/>
          <w:lang w:val="nl-NL"/>
        </w:rPr>
        <w:t xml:space="preserve">. </w:t>
      </w:r>
      <w:r w:rsidRPr="0D934871" w:rsidR="4DEA0FD0">
        <w:rPr>
          <w:rFonts w:ascii="Aptos" w:hAnsi="Aptos" w:eastAsia="Aptos" w:cs="Aptos"/>
          <w:noProof w:val="0"/>
          <w:sz w:val="24"/>
          <w:szCs w:val="24"/>
          <w:lang w:val="nl-NL"/>
        </w:rPr>
        <w:t>Zich bewust te zijn van zijn/haar eigen verantwoordelijkheid voor</w:t>
      </w:r>
      <w:r w:rsidRPr="0D934871" w:rsidR="54240D51">
        <w:rPr>
          <w:rFonts w:ascii="Aptos" w:hAnsi="Aptos" w:eastAsia="Aptos" w:cs="Aptos"/>
          <w:noProof w:val="0"/>
          <w:sz w:val="24"/>
          <w:szCs w:val="24"/>
          <w:lang w:val="nl-NL"/>
        </w:rPr>
        <w:t xml:space="preserve"> eigen</w:t>
      </w:r>
      <w:r w:rsidRPr="0D934871" w:rsidR="4DEA0FD0">
        <w:rPr>
          <w:rFonts w:ascii="Aptos" w:hAnsi="Aptos" w:eastAsia="Aptos" w:cs="Aptos"/>
          <w:noProof w:val="0"/>
          <w:sz w:val="24"/>
          <w:szCs w:val="24"/>
          <w:lang w:val="nl-NL"/>
        </w:rPr>
        <w:t xml:space="preserve"> </w:t>
      </w:r>
      <w:r w:rsidRPr="0D934871" w:rsidR="4DEA0FD0">
        <w:rPr>
          <w:rFonts w:ascii="Aptos" w:hAnsi="Aptos" w:eastAsia="Aptos" w:cs="Aptos"/>
          <w:noProof w:val="0"/>
          <w:sz w:val="24"/>
          <w:szCs w:val="24"/>
          <w:lang w:val="nl-NL"/>
        </w:rPr>
        <w:t>gezondheid, inzet en communicatie.</w:t>
      </w:r>
    </w:p>
    <w:p w:rsidR="0D934871" w:rsidP="0D934871" w:rsidRDefault="0D934871" w14:paraId="19F8BCE5" w14:textId="2C370536">
      <w:pPr>
        <w:pStyle w:val="Normal"/>
        <w:spacing w:before="240" w:beforeAutospacing="off" w:after="240" w:afterAutospacing="off"/>
        <w:rPr>
          <w:rFonts w:ascii="Aptos" w:hAnsi="Aptos" w:eastAsia="Aptos" w:cs="Aptos"/>
          <w:noProof w:val="0"/>
          <w:sz w:val="24"/>
          <w:szCs w:val="24"/>
          <w:lang w:val="nl-NL"/>
        </w:rPr>
      </w:pPr>
    </w:p>
    <w:p w:rsidR="0D934871" w:rsidP="0D934871" w:rsidRDefault="0D934871" w14:paraId="6D5B4E57" w14:textId="34EF5F6E">
      <w:pPr>
        <w:pStyle w:val="Normal"/>
        <w:spacing w:before="240" w:beforeAutospacing="off" w:after="240" w:afterAutospacing="off"/>
        <w:rPr>
          <w:rFonts w:ascii="Aptos" w:hAnsi="Aptos" w:eastAsia="Aptos" w:cs="Aptos"/>
          <w:noProof w:val="0"/>
          <w:sz w:val="24"/>
          <w:szCs w:val="24"/>
          <w:lang w:val="nl-NL"/>
        </w:rPr>
      </w:pPr>
    </w:p>
    <w:p w:rsidR="0D934871" w:rsidP="0D934871" w:rsidRDefault="0D934871" w14:paraId="6F674C5F" w14:textId="2244ACD5">
      <w:pPr>
        <w:pStyle w:val="Normal"/>
        <w:spacing w:before="240" w:beforeAutospacing="off" w:after="240" w:afterAutospacing="off"/>
        <w:rPr>
          <w:rFonts w:ascii="Aptos" w:hAnsi="Aptos" w:eastAsia="Aptos" w:cs="Aptos"/>
          <w:noProof w:val="0"/>
          <w:sz w:val="24"/>
          <w:szCs w:val="24"/>
          <w:lang w:val="nl-NL"/>
        </w:rPr>
      </w:pPr>
    </w:p>
    <w:p w:rsidR="0D934871" w:rsidP="0D934871" w:rsidRDefault="0D934871" w14:paraId="0B2C80FB" w14:textId="03DB57BE">
      <w:pPr>
        <w:pStyle w:val="Normal"/>
        <w:spacing w:before="240" w:beforeAutospacing="off" w:after="240" w:afterAutospacing="off"/>
        <w:rPr>
          <w:rFonts w:ascii="Aptos" w:hAnsi="Aptos" w:eastAsia="Aptos" w:cs="Aptos"/>
          <w:noProof w:val="0"/>
          <w:sz w:val="24"/>
          <w:szCs w:val="24"/>
          <w:lang w:val="nl-NL"/>
        </w:rPr>
      </w:pPr>
    </w:p>
    <w:p w:rsidR="15DC10D1" w:rsidP="0D934871" w:rsidRDefault="15DC10D1" w14:paraId="043E30E2" w14:textId="34DE734F">
      <w:pPr>
        <w:pStyle w:val="Normal"/>
        <w:spacing w:before="240" w:beforeAutospacing="off" w:after="240" w:afterAutospacing="off"/>
        <w:rPr>
          <w:rFonts w:ascii="Aptos" w:hAnsi="Aptos" w:eastAsia="Aptos" w:cs="Aptos"/>
          <w:noProof w:val="0"/>
          <w:sz w:val="24"/>
          <w:szCs w:val="24"/>
          <w:lang w:val="nl-NL"/>
        </w:rPr>
      </w:pPr>
      <w:r w:rsidRPr="0D934871" w:rsidR="15DC10D1">
        <w:rPr>
          <w:rFonts w:ascii="Aptos" w:hAnsi="Aptos" w:eastAsia="Aptos" w:cs="Aptos"/>
          <w:noProof w:val="0"/>
          <w:sz w:val="24"/>
          <w:szCs w:val="24"/>
          <w:lang w:val="nl-NL"/>
        </w:rPr>
        <w:t xml:space="preserve">Heb je vragen over deze voorwaarden? Neem contact op via </w:t>
      </w:r>
      <w:hyperlink r:id="R1a21fb5068f64b50">
        <w:r w:rsidRPr="0D934871" w:rsidR="15DC10D1">
          <w:rPr>
            <w:rStyle w:val="Hyperlink"/>
            <w:rFonts w:ascii="Aptos" w:hAnsi="Aptos" w:eastAsia="Aptos" w:cs="Aptos"/>
            <w:noProof w:val="0"/>
            <w:sz w:val="24"/>
            <w:szCs w:val="24"/>
            <w:lang w:val="nl-NL"/>
          </w:rPr>
          <w:t>info@thebodyandperformancelab.com</w:t>
        </w:r>
      </w:hyperlink>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8">
    <w:nsid w:val="7d6d742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6f034fd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7fecef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4c324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c8fee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47908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0ed90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00573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F97AD1"/>
    <w:rsid w:val="0C5A490C"/>
    <w:rsid w:val="0D934871"/>
    <w:rsid w:val="0DD27C77"/>
    <w:rsid w:val="114933D0"/>
    <w:rsid w:val="12438A4F"/>
    <w:rsid w:val="15DC10D1"/>
    <w:rsid w:val="1963946F"/>
    <w:rsid w:val="2575221A"/>
    <w:rsid w:val="263BA116"/>
    <w:rsid w:val="26D1A4D5"/>
    <w:rsid w:val="2CD5E3EA"/>
    <w:rsid w:val="36275552"/>
    <w:rsid w:val="36275552"/>
    <w:rsid w:val="3A3FD3D6"/>
    <w:rsid w:val="40D522B3"/>
    <w:rsid w:val="40E9A1BA"/>
    <w:rsid w:val="4713DDA4"/>
    <w:rsid w:val="48F97AD1"/>
    <w:rsid w:val="4DEA0FD0"/>
    <w:rsid w:val="54240D51"/>
    <w:rsid w:val="558F5B03"/>
    <w:rsid w:val="561ED43A"/>
    <w:rsid w:val="646EFA5D"/>
    <w:rsid w:val="7442A479"/>
    <w:rsid w:val="7B9EF4F3"/>
    <w:rsid w:val="7D5AF882"/>
    <w:rsid w:val="7FE3BD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7AD1"/>
  <w15:chartTrackingRefBased/>
  <w15:docId w15:val="{4420FB7E-D0E7-4BBD-9CE0-9B67DE47FCE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3">
    <w:uiPriority w:val="9"/>
    <w:name w:val="heading 3"/>
    <w:basedOn w:val="Normal"/>
    <w:next w:val="Normal"/>
    <w:unhideWhenUsed/>
    <w:qFormat/>
    <w:rsid w:val="0D934871"/>
    <w:rPr>
      <w:rFonts w:eastAsia="" w:cs="" w:eastAsiaTheme="minorAscii" w:cstheme="majorEastAsia"/>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0D934871"/>
    <w:pPr>
      <w:spacing/>
      <w:ind w:left="720"/>
      <w:contextualSpacing/>
    </w:pPr>
  </w:style>
  <w:style w:type="character" w:styleId="Hyperlink">
    <w:uiPriority w:val="99"/>
    <w:name w:val="Hyperlink"/>
    <w:basedOn w:val="DefaultParagraphFont"/>
    <w:unhideWhenUsed/>
    <w:rsid w:val="0D934871"/>
    <w:rPr>
      <w:color w:val="467886"/>
      <w:u w:val="single"/>
    </w:rPr>
  </w:style>
  <w:style w:type="paragraph" w:styleId="Heading4">
    <w:uiPriority w:val="9"/>
    <w:name w:val="heading 4"/>
    <w:basedOn w:val="Normal"/>
    <w:next w:val="Normal"/>
    <w:unhideWhenUsed/>
    <w:qFormat/>
    <w:rsid w:val="0D934871"/>
    <w:rPr>
      <w:rFonts w:eastAsia="" w:cs="" w:eastAsiaTheme="minorAscii" w:cstheme="majorEastAsia"/>
      <w:i w:val="1"/>
      <w:iCs w:val="1"/>
      <w:color w:val="0F4761" w:themeColor="accent1" w:themeTint="FF" w:themeShade="BF"/>
    </w:rPr>
    <w:pPr>
      <w:keepNext w:val="1"/>
      <w:keepLines w:val="1"/>
      <w:spacing w:before="80" w:after="40"/>
      <w:outlineLvl w:val="3"/>
    </w:pPr>
  </w:style>
  <w:style xmlns:w14="http://schemas.microsoft.com/office/word/2010/wordml" xmlns:mc="http://schemas.openxmlformats.org/markup-compatibility/2006" xmlns:w="http://schemas.openxmlformats.org/wordprocessingml/2006/main" w:type="paragraph" w:styleId="TOC3" mc:Ignorable="w14">
    <w:name xmlns:w="http://schemas.openxmlformats.org/wordprocessingml/2006/main" w:val="toc 3"/>
    <w:basedOn xmlns:w="http://schemas.openxmlformats.org/wordprocessingml/2006/main" w:val="Normal"/>
    <w:next xmlns:w="http://schemas.openxmlformats.org/wordprocessingml/2006/main" w:val="Normal"/>
    <w:autoRedefine xmlns:w="http://schemas.openxmlformats.org/wordprocessingml/2006/main"/>
    <w:uiPriority xmlns:w="http://schemas.openxmlformats.org/wordprocessingml/2006/main" w:val="39"/>
    <w:unhideWhenUsed xmlns:w="http://schemas.openxmlformats.org/wordprocessingml/2006/main"/>
    <w:pPr xmlns:w="http://schemas.openxmlformats.org/wordprocessingml/2006/main">
      <w:spacing xmlns:w="http://schemas.openxmlformats.org/wordprocessingml/2006/main" w:after="100"/>
      <w:ind xmlns:w="http://schemas.openxmlformats.org/wordprocessingml/2006/main"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info@thebodyandperformancelab.com" TargetMode="External" Id="R23f3be7e52a14640" /><Relationship Type="http://schemas.openxmlformats.org/officeDocument/2006/relationships/hyperlink" Target="mailto:info@thebodyandperformancelab.com" TargetMode="External" Id="R1a21fb5068f64b50" /><Relationship Type="http://schemas.openxmlformats.org/officeDocument/2006/relationships/numbering" Target="numbering.xml" Id="R5fb7aa61b53b491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2025-07-06T07:55:37.2088730Z</dcterms:created>
  <dcterms:modified xsi:type="dcterms:W3CDTF">2025-07-06T08:08:49.9987372Z</dcterms:modified>
  <dc:creator>Amber Siersma</dc:creator>
  <lastModifiedBy>Amber Siersma</lastModifiedBy>
</coreProperties>
</file>